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82413" w14:textId="77777777" w:rsidR="00513668" w:rsidRPr="00302D95" w:rsidRDefault="00E722E4" w:rsidP="00513668">
      <w:pPr>
        <w:pStyle w:val="a3"/>
        <w:jc w:val="both"/>
        <w:rPr>
          <w:rFonts w:ascii="Century Gothic" w:eastAsia="HG丸ｺﾞｼｯｸM-PRO" w:hAnsi="Century Gothic"/>
          <w:color w:val="800000"/>
          <w:sz w:val="32"/>
          <w:szCs w:val="32"/>
        </w:rPr>
      </w:pPr>
      <w:r w:rsidRPr="00302D95">
        <w:rPr>
          <w:rFonts w:ascii="Century Gothic" w:eastAsia="HG丸ｺﾞｼｯｸM-PRO" w:hAnsi="Century Gothic"/>
          <w:b/>
          <w:color w:val="800000"/>
          <w:sz w:val="48"/>
          <w:szCs w:val="48"/>
        </w:rPr>
        <w:t>Q</w:t>
      </w:r>
      <w:r w:rsidR="00513668" w:rsidRPr="00302D95">
        <w:rPr>
          <w:rFonts w:ascii="Century Gothic" w:eastAsia="HG丸ｺﾞｼｯｸM-PRO" w:hAnsi="Century Gothic"/>
          <w:color w:val="800000"/>
          <w:sz w:val="32"/>
          <w:szCs w:val="32"/>
        </w:rPr>
        <w:t xml:space="preserve">UESTIONS </w:t>
      </w:r>
      <w:r w:rsidRPr="00302D95">
        <w:rPr>
          <w:rFonts w:ascii="Century Gothic" w:eastAsia="HG丸ｺﾞｼｯｸM-PRO" w:hAnsi="Century Gothic"/>
          <w:color w:val="800000"/>
          <w:sz w:val="32"/>
          <w:szCs w:val="32"/>
        </w:rPr>
        <w:t>&amp;</w:t>
      </w:r>
      <w:r w:rsidR="00513668" w:rsidRPr="00302D95">
        <w:rPr>
          <w:rFonts w:ascii="Century Gothic" w:eastAsia="HG丸ｺﾞｼｯｸM-PRO" w:hAnsi="Century Gothic"/>
          <w:color w:val="800000"/>
          <w:sz w:val="32"/>
          <w:szCs w:val="32"/>
        </w:rPr>
        <w:t xml:space="preserve"> </w:t>
      </w:r>
      <w:r w:rsidR="00513668" w:rsidRPr="00302D95">
        <w:rPr>
          <w:rFonts w:ascii="Century Gothic" w:eastAsia="HG丸ｺﾞｼｯｸM-PRO" w:hAnsi="Century Gothic"/>
          <w:b/>
          <w:color w:val="800000"/>
          <w:sz w:val="48"/>
          <w:szCs w:val="48"/>
        </w:rPr>
        <w:t>A</w:t>
      </w:r>
      <w:r w:rsidR="00513668" w:rsidRPr="00302D95">
        <w:rPr>
          <w:rFonts w:ascii="Century Gothic" w:eastAsia="HG丸ｺﾞｼｯｸM-PRO" w:hAnsi="Century Gothic"/>
          <w:color w:val="800000"/>
          <w:sz w:val="32"/>
          <w:szCs w:val="32"/>
        </w:rPr>
        <w:t>NSWERS</w:t>
      </w:r>
    </w:p>
    <w:p w14:paraId="426CB283" w14:textId="77777777" w:rsidR="009B346A" w:rsidRPr="00302D95" w:rsidRDefault="009B346A" w:rsidP="00513668">
      <w:pPr>
        <w:pStyle w:val="a3"/>
        <w:jc w:val="both"/>
        <w:rPr>
          <w:rFonts w:ascii="Century Gothic" w:eastAsia="HG丸ｺﾞｼｯｸM-PRO" w:hAnsi="Century Gothic"/>
          <w:sz w:val="21"/>
        </w:rPr>
      </w:pPr>
    </w:p>
    <w:p w14:paraId="786A65DD" w14:textId="60159692" w:rsidR="00576EC8" w:rsidRPr="00576EC8" w:rsidRDefault="00576EC8" w:rsidP="00576EC8">
      <w:pPr>
        <w:pStyle w:val="a3"/>
        <w:rPr>
          <w:rFonts w:ascii="Century Gothic" w:eastAsia="HG丸ｺﾞｼｯｸM-PRO" w:hAnsi="Century Gothic"/>
          <w:b/>
          <w:sz w:val="21"/>
        </w:rPr>
      </w:pPr>
      <w:r w:rsidRPr="00576EC8">
        <w:rPr>
          <w:rFonts w:ascii="Century Gothic" w:eastAsia="HG丸ｺﾞｼｯｸM-PRO" w:hAnsi="Century Gothic"/>
          <w:b/>
          <w:sz w:val="21"/>
        </w:rPr>
        <w:t>Q1. How does your study advance researchers' efforts to generate human skin organs that co</w:t>
      </w:r>
      <w:r>
        <w:rPr>
          <w:rFonts w:ascii="Century Gothic" w:eastAsia="HG丸ｺﾞｼｯｸM-PRO" w:hAnsi="Century Gothic"/>
          <w:b/>
          <w:sz w:val="21"/>
        </w:rPr>
        <w:t>uld actually be used in humans?</w:t>
      </w:r>
    </w:p>
    <w:p w14:paraId="24D2CC58" w14:textId="30D37A5E" w:rsidR="00576EC8" w:rsidRPr="00576EC8" w:rsidRDefault="00576EC8" w:rsidP="00576EC8">
      <w:pPr>
        <w:pStyle w:val="a3"/>
        <w:rPr>
          <w:rFonts w:ascii="Century Gothic" w:eastAsia="HG丸ｺﾞｼｯｸM-PRO" w:hAnsi="Century Gothic"/>
          <w:sz w:val="21"/>
        </w:rPr>
      </w:pPr>
      <w:r w:rsidRPr="00576EC8">
        <w:rPr>
          <w:rFonts w:ascii="Century Gothic" w:eastAsia="HG丸ｺﾞｼｯｸM-PRO" w:hAnsi="Century Gothic"/>
          <w:sz w:val="21"/>
        </w:rPr>
        <w:t>Answer.  Up to now, the skin substitute had already been developed and applied clinical cure to save a lot of serious burn patients from death. However, past developed skin substitute, which has been composed of one or two layers, each independent-cultured keratinized epithelium and dermis, did not have any types of skin appendage organs such as hair follicle, sebaceous gland, and sweat gland, by tissue-engineering technology. These skin appendage organs, which are induced by reciprocal epithelial and mesenchymal interactions, play important roles for skin homeostasis such as eruption of hair shaft, fat secretion and moisture of skin as skin organ system, 3D integumentary organ system. Organ generation, which is a complex process of organogenesis during embryogenesis, is a next-generation of regenerative medicine. In our study, we succeed to reproduce of</w:t>
      </w:r>
      <w:r w:rsidR="003E4DB4">
        <w:rPr>
          <w:rFonts w:ascii="Century Gothic" w:eastAsia="HG丸ｺﾞｼｯｸM-PRO" w:hAnsi="Century Gothic"/>
          <w:sz w:val="21"/>
        </w:rPr>
        <w:t xml:space="preserve"> skin development during embryo</w:t>
      </w:r>
      <w:r w:rsidRPr="00576EC8">
        <w:rPr>
          <w:rFonts w:ascii="Century Gothic" w:eastAsia="HG丸ｺﾞｼｯｸM-PRO" w:hAnsi="Century Gothic"/>
          <w:sz w:val="21"/>
        </w:rPr>
        <w:t xml:space="preserve">genesis and regenerate skin field, 3D integumentary system including skin appendages from iPS cells. Our present outcomes indicate a proof of concept of regenerative therapy of fully functional and integrated skin organ system that will have a potential for the application of the future clinical treatment.     </w:t>
      </w:r>
    </w:p>
    <w:p w14:paraId="042D326C" w14:textId="3AE9F71C" w:rsidR="00576EC8" w:rsidRDefault="00576EC8" w:rsidP="00576EC8">
      <w:pPr>
        <w:pStyle w:val="a3"/>
        <w:rPr>
          <w:rFonts w:ascii="Century Gothic" w:eastAsia="HG丸ｺﾞｼｯｸM-PRO" w:hAnsi="Century Gothic"/>
          <w:b/>
          <w:sz w:val="21"/>
        </w:rPr>
      </w:pPr>
    </w:p>
    <w:p w14:paraId="3CB9C823" w14:textId="77777777" w:rsidR="00576EC8" w:rsidRPr="00576EC8" w:rsidRDefault="00576EC8" w:rsidP="00576EC8">
      <w:pPr>
        <w:pStyle w:val="a3"/>
        <w:rPr>
          <w:rFonts w:ascii="Century Gothic" w:eastAsia="HG丸ｺﾞｼｯｸM-PRO" w:hAnsi="Century Gothic"/>
          <w:b/>
          <w:sz w:val="21"/>
        </w:rPr>
      </w:pPr>
    </w:p>
    <w:p w14:paraId="0BEE97E0" w14:textId="58C467B9" w:rsidR="00576EC8" w:rsidRPr="00576EC8" w:rsidRDefault="00576EC8" w:rsidP="00576EC8">
      <w:pPr>
        <w:pStyle w:val="a3"/>
        <w:rPr>
          <w:rFonts w:ascii="Century Gothic" w:eastAsia="HG丸ｺﾞｼｯｸM-PRO" w:hAnsi="Century Gothic"/>
          <w:b/>
          <w:sz w:val="21"/>
        </w:rPr>
      </w:pPr>
      <w:r>
        <w:rPr>
          <w:rFonts w:ascii="Century Gothic" w:eastAsia="HG丸ｺﾞｼｯｸM-PRO" w:hAnsi="Century Gothic"/>
          <w:b/>
          <w:sz w:val="21"/>
        </w:rPr>
        <w:t>Q</w:t>
      </w:r>
      <w:r w:rsidRPr="00576EC8">
        <w:rPr>
          <w:rFonts w:ascii="Century Gothic" w:eastAsia="HG丸ｺﾞｼｯｸM-PRO" w:hAnsi="Century Gothic"/>
          <w:b/>
          <w:sz w:val="21"/>
        </w:rPr>
        <w:t>2. What else needs to be done/improve</w:t>
      </w:r>
      <w:r>
        <w:rPr>
          <w:rFonts w:ascii="Century Gothic" w:eastAsia="HG丸ｺﾞｼｯｸM-PRO" w:hAnsi="Century Gothic"/>
          <w:b/>
          <w:sz w:val="21"/>
        </w:rPr>
        <w:t>d to generate such skin organs?</w:t>
      </w:r>
    </w:p>
    <w:p w14:paraId="5B45270B" w14:textId="77777777" w:rsidR="00576EC8" w:rsidRPr="00576EC8" w:rsidRDefault="00576EC8" w:rsidP="00576EC8">
      <w:pPr>
        <w:pStyle w:val="a3"/>
        <w:rPr>
          <w:rFonts w:ascii="Century Gothic" w:eastAsia="HG丸ｺﾞｼｯｸM-PRO" w:hAnsi="Century Gothic"/>
          <w:sz w:val="21"/>
        </w:rPr>
      </w:pPr>
      <w:r w:rsidRPr="00576EC8">
        <w:rPr>
          <w:rFonts w:ascii="Century Gothic" w:eastAsia="HG丸ｺﾞｼｯｸM-PRO" w:hAnsi="Century Gothic"/>
          <w:sz w:val="21"/>
        </w:rPr>
        <w:t xml:space="preserve">Answer.  </w:t>
      </w:r>
      <w:bookmarkStart w:id="0" w:name="_GoBack"/>
      <w:r w:rsidRPr="00576EC8">
        <w:rPr>
          <w:rFonts w:ascii="Century Gothic" w:eastAsia="HG丸ｺﾞｼｯｸM-PRO" w:hAnsi="Century Gothic"/>
          <w:sz w:val="21"/>
        </w:rPr>
        <w:t>Importantly, to regenerate 3D integumentary organ system, it is essential to mimic to the developmental process of skin field.  These skin appendage organs arise from their organ germs, which are induced by reciprocal epithelial and mesenchymal interactions, in the skin field. Thus, we thought that the induction of immature epithelial and mesenchymal tissues of skin field in iPS cells is essential. Furthermore, to induce skin appendage organs, we induced organogenesis by using Wnt10b-signalling, which plays important roles for hair follicle development during embryogenesis.</w:t>
      </w:r>
      <w:bookmarkEnd w:id="0"/>
      <w:r w:rsidRPr="00576EC8">
        <w:rPr>
          <w:rFonts w:ascii="Century Gothic" w:eastAsia="HG丸ｺﾞｼｯｸM-PRO" w:hAnsi="Century Gothic"/>
          <w:sz w:val="21"/>
        </w:rPr>
        <w:t xml:space="preserve"> </w:t>
      </w:r>
    </w:p>
    <w:p w14:paraId="06F7B375" w14:textId="77777777" w:rsidR="00576EC8" w:rsidRPr="00576EC8" w:rsidRDefault="00576EC8" w:rsidP="00576EC8">
      <w:pPr>
        <w:pStyle w:val="a3"/>
        <w:rPr>
          <w:rFonts w:ascii="Century Gothic" w:eastAsia="HG丸ｺﾞｼｯｸM-PRO" w:hAnsi="Century Gothic"/>
          <w:b/>
          <w:sz w:val="21"/>
        </w:rPr>
      </w:pPr>
    </w:p>
    <w:p w14:paraId="67AC368A" w14:textId="77777777" w:rsidR="00576EC8" w:rsidRPr="00576EC8" w:rsidRDefault="00576EC8" w:rsidP="00576EC8">
      <w:pPr>
        <w:pStyle w:val="a3"/>
        <w:rPr>
          <w:rFonts w:ascii="Century Gothic" w:eastAsia="HG丸ｺﾞｼｯｸM-PRO" w:hAnsi="Century Gothic"/>
          <w:b/>
          <w:sz w:val="21"/>
        </w:rPr>
      </w:pPr>
    </w:p>
    <w:p w14:paraId="4824C919" w14:textId="4044A3D4" w:rsidR="00576EC8" w:rsidRPr="00576EC8" w:rsidRDefault="00576EC8" w:rsidP="00576EC8">
      <w:pPr>
        <w:pStyle w:val="a3"/>
        <w:rPr>
          <w:rFonts w:ascii="Century Gothic" w:eastAsia="HG丸ｺﾞｼｯｸM-PRO" w:hAnsi="Century Gothic"/>
          <w:b/>
          <w:sz w:val="21"/>
        </w:rPr>
      </w:pPr>
      <w:r>
        <w:rPr>
          <w:rFonts w:ascii="Century Gothic" w:eastAsia="HG丸ｺﾞｼｯｸM-PRO" w:hAnsi="Century Gothic"/>
          <w:b/>
          <w:sz w:val="21"/>
        </w:rPr>
        <w:t>Q3</w:t>
      </w:r>
      <w:r w:rsidRPr="00576EC8">
        <w:rPr>
          <w:rFonts w:ascii="Century Gothic" w:eastAsia="HG丸ｺﾞｼｯｸM-PRO" w:hAnsi="Century Gothic"/>
          <w:b/>
          <w:sz w:val="21"/>
        </w:rPr>
        <w:t>. Was there anything that was particularly challenging for you during the experiments done for this new study? How d</w:t>
      </w:r>
      <w:r>
        <w:rPr>
          <w:rFonts w:ascii="Century Gothic" w:eastAsia="HG丸ｺﾞｼｯｸM-PRO" w:hAnsi="Century Gothic"/>
          <w:b/>
          <w:sz w:val="21"/>
        </w:rPr>
        <w:t>id you overcome that challenge?</w:t>
      </w:r>
    </w:p>
    <w:p w14:paraId="2B7E535D" w14:textId="77777777" w:rsidR="00576EC8" w:rsidRPr="00576EC8" w:rsidRDefault="00576EC8" w:rsidP="00576EC8">
      <w:pPr>
        <w:pStyle w:val="a3"/>
        <w:rPr>
          <w:rFonts w:ascii="Century Gothic" w:eastAsia="HG丸ｺﾞｼｯｸM-PRO" w:hAnsi="Century Gothic"/>
          <w:sz w:val="21"/>
        </w:rPr>
      </w:pPr>
      <w:r w:rsidRPr="00576EC8">
        <w:rPr>
          <w:rFonts w:ascii="Century Gothic" w:eastAsia="HG丸ｺﾞｼｯｸM-PRO" w:hAnsi="Century Gothic"/>
          <w:sz w:val="21"/>
        </w:rPr>
        <w:lastRenderedPageBreak/>
        <w:t xml:space="preserve">Answer.  In the present study, we used murine iPS cells but not human cells. Thus, we further develop for the future clinical application in human. We also developed a CDB method by using in vivo transplantation system and isolated the 3D integumentary system from the explants. We succeeded to demonstrated the proof-of-concept to generate 3D integumentary organ system by mimicking the organogenesis during embryogenesis.  In future study, we would like to develop the in vitro culture system to generate the system but not in vivo transplantation model. </w:t>
      </w:r>
    </w:p>
    <w:p w14:paraId="2850E8E9" w14:textId="77777777" w:rsidR="00576EC8" w:rsidRPr="00576EC8" w:rsidRDefault="00576EC8" w:rsidP="00576EC8">
      <w:pPr>
        <w:pStyle w:val="a3"/>
        <w:rPr>
          <w:rFonts w:ascii="Century Gothic" w:eastAsia="HG丸ｺﾞｼｯｸM-PRO" w:hAnsi="Century Gothic"/>
          <w:b/>
          <w:sz w:val="21"/>
        </w:rPr>
      </w:pPr>
    </w:p>
    <w:p w14:paraId="5BEAA9D7" w14:textId="794EE080" w:rsidR="00576EC8" w:rsidRPr="00576EC8" w:rsidRDefault="00576EC8" w:rsidP="00576EC8">
      <w:pPr>
        <w:pStyle w:val="a3"/>
        <w:rPr>
          <w:rFonts w:ascii="Century Gothic" w:eastAsia="HG丸ｺﾞｼｯｸM-PRO" w:hAnsi="Century Gothic"/>
          <w:b/>
          <w:sz w:val="21"/>
        </w:rPr>
      </w:pPr>
      <w:r>
        <w:rPr>
          <w:rFonts w:ascii="Century Gothic" w:eastAsia="HG丸ｺﾞｼｯｸM-PRO" w:hAnsi="Century Gothic"/>
          <w:b/>
          <w:sz w:val="21"/>
        </w:rPr>
        <w:t>Q4</w:t>
      </w:r>
      <w:r w:rsidRPr="00576EC8">
        <w:rPr>
          <w:rFonts w:ascii="Century Gothic" w:eastAsia="HG丸ｺﾞｼｯｸM-PRO" w:hAnsi="Century Gothic"/>
          <w:b/>
          <w:sz w:val="21"/>
        </w:rPr>
        <w:t>.  Is there anyth</w:t>
      </w:r>
      <w:r>
        <w:rPr>
          <w:rFonts w:ascii="Century Gothic" w:eastAsia="HG丸ｺﾞｼｯｸM-PRO" w:hAnsi="Century Gothic"/>
          <w:b/>
          <w:sz w:val="21"/>
        </w:rPr>
        <w:t>ing else you would like to add?</w:t>
      </w:r>
    </w:p>
    <w:p w14:paraId="62EA3832" w14:textId="0F7074E3" w:rsidR="00576EC8" w:rsidRDefault="00576EC8" w:rsidP="00576EC8">
      <w:pPr>
        <w:pStyle w:val="a3"/>
        <w:jc w:val="both"/>
        <w:rPr>
          <w:rFonts w:ascii="Century Gothic" w:eastAsia="HG丸ｺﾞｼｯｸM-PRO" w:hAnsi="Century Gothic"/>
          <w:sz w:val="21"/>
        </w:rPr>
      </w:pPr>
      <w:r w:rsidRPr="00576EC8">
        <w:rPr>
          <w:rFonts w:ascii="Century Gothic" w:eastAsia="HG丸ｺﾞｼｯｸM-PRO" w:hAnsi="Century Gothic"/>
          <w:sz w:val="21"/>
        </w:rPr>
        <w:t>Answer. Our present study successfully demonstrate the proof-of-concept to induce skin field from iPS cells.  We are now trying to induce other ectodermal organs such as tooth and secretory organs such as salivary gland and lachrymal gland in in vitro organoid culture. These work will contribute the understanding of the molecular mechanisms of organogenesis and the development of next-generation organ replacement regenerative therapy.</w:t>
      </w:r>
    </w:p>
    <w:p w14:paraId="6840D93E" w14:textId="1ADB02E2" w:rsidR="000C3CCC" w:rsidRDefault="000C3CCC" w:rsidP="00576EC8">
      <w:pPr>
        <w:pStyle w:val="a3"/>
        <w:jc w:val="both"/>
        <w:rPr>
          <w:rFonts w:ascii="Century Gothic" w:eastAsia="HG丸ｺﾞｼｯｸM-PRO" w:hAnsi="Century Gothic"/>
          <w:sz w:val="21"/>
        </w:rPr>
      </w:pPr>
    </w:p>
    <w:p w14:paraId="3EFA525E" w14:textId="21B4B3E1" w:rsidR="000C3CCC" w:rsidRPr="000C3CCC" w:rsidRDefault="009A6FFD" w:rsidP="000C3CCC">
      <w:pPr>
        <w:pStyle w:val="a3"/>
        <w:rPr>
          <w:rFonts w:ascii="Century Gothic" w:eastAsia="HG丸ｺﾞｼｯｸM-PRO" w:hAnsi="Century Gothic"/>
          <w:b/>
          <w:sz w:val="21"/>
        </w:rPr>
      </w:pPr>
      <w:r>
        <w:rPr>
          <w:rFonts w:ascii="Century Gothic" w:eastAsia="HG丸ｺﾞｼｯｸM-PRO" w:hAnsi="Century Gothic"/>
          <w:b/>
          <w:sz w:val="21"/>
        </w:rPr>
        <w:t>Q5</w:t>
      </w:r>
      <w:r w:rsidRPr="00576EC8">
        <w:rPr>
          <w:rFonts w:ascii="Century Gothic" w:eastAsia="HG丸ｺﾞｼｯｸM-PRO" w:hAnsi="Century Gothic"/>
          <w:b/>
          <w:sz w:val="21"/>
        </w:rPr>
        <w:t xml:space="preserve">.  </w:t>
      </w:r>
      <w:r w:rsidR="000C3CCC" w:rsidRPr="000C3CCC">
        <w:rPr>
          <w:rFonts w:ascii="Century Gothic" w:eastAsia="HG丸ｺﾞｼｯｸM-PRO" w:hAnsi="Century Gothic"/>
          <w:b/>
          <w:sz w:val="21"/>
        </w:rPr>
        <w:t>What was the impetus for this research? What made you think about creating a skin model?</w:t>
      </w:r>
    </w:p>
    <w:p w14:paraId="7B33FEEE" w14:textId="24427926" w:rsidR="000C3CCC" w:rsidRPr="000C3CCC" w:rsidRDefault="000C3CCC" w:rsidP="000C3CCC">
      <w:pPr>
        <w:pStyle w:val="a3"/>
        <w:rPr>
          <w:rFonts w:ascii="Century Gothic" w:eastAsia="HG丸ｺﾞｼｯｸM-PRO" w:hAnsi="Century Gothic"/>
          <w:sz w:val="21"/>
        </w:rPr>
      </w:pPr>
      <w:r>
        <w:rPr>
          <w:rFonts w:ascii="Century Gothic" w:eastAsia="HG丸ｺﾞｼｯｸM-PRO" w:hAnsi="Century Gothic"/>
          <w:sz w:val="21"/>
        </w:rPr>
        <w:t>Answer.</w:t>
      </w:r>
      <w:r>
        <w:rPr>
          <w:rFonts w:ascii="Century Gothic" w:eastAsia="HG丸ｺﾞｼｯｸM-PRO" w:hAnsi="Century Gothic" w:hint="eastAsia"/>
          <w:sz w:val="21"/>
        </w:rPr>
        <w:t xml:space="preserve"> </w:t>
      </w:r>
      <w:r w:rsidRPr="000C3CCC">
        <w:rPr>
          <w:rFonts w:ascii="Century Gothic" w:eastAsia="HG丸ｺﾞｼｯｸM-PRO" w:hAnsi="Century Gothic"/>
          <w:sz w:val="21"/>
        </w:rPr>
        <w:t xml:space="preserve">Previously, we successfully demonstrated the functional organ regeneration including tooth (PNAS 2009), hair follicles (Nature Communications 2012), salivary gland (Nature Communications 2013a) and lachrymal gland (Nature Communications 2013b).  We focused onto a complex organogenesis through the epithelial and mesenchymal cell interaction. In the current study as a continuous work, we would like to regenerate organ system by using multipotent stem cells such as ES and iPS cells.  In this study, we first demonstrated the generation of a functional bioengineered 3D integumentary organ system from murine iPS cells. </w:t>
      </w:r>
    </w:p>
    <w:p w14:paraId="5F3572DE" w14:textId="550C9A9A" w:rsidR="000C3CCC" w:rsidRPr="000C3CCC" w:rsidRDefault="000C3CCC" w:rsidP="000C3CCC">
      <w:pPr>
        <w:pStyle w:val="a3"/>
        <w:rPr>
          <w:rFonts w:ascii="Century Gothic" w:eastAsia="HG丸ｺﾞｼｯｸM-PRO" w:hAnsi="Century Gothic"/>
          <w:sz w:val="21"/>
        </w:rPr>
      </w:pPr>
    </w:p>
    <w:p w14:paraId="374F3EE1" w14:textId="77777777" w:rsidR="000C3CCC" w:rsidRPr="000C3CCC" w:rsidRDefault="000C3CCC" w:rsidP="000C3CCC">
      <w:pPr>
        <w:pStyle w:val="a3"/>
        <w:rPr>
          <w:rFonts w:ascii="Century Gothic" w:eastAsia="HG丸ｺﾞｼｯｸM-PRO" w:hAnsi="Century Gothic"/>
          <w:sz w:val="21"/>
        </w:rPr>
      </w:pPr>
    </w:p>
    <w:p w14:paraId="762C1EC4" w14:textId="302A9AA8" w:rsidR="000C3CCC" w:rsidRPr="000C3CCC" w:rsidRDefault="009A6FFD" w:rsidP="000C3CCC">
      <w:pPr>
        <w:pStyle w:val="a3"/>
        <w:rPr>
          <w:rFonts w:ascii="Century Gothic" w:eastAsia="HG丸ｺﾞｼｯｸM-PRO" w:hAnsi="Century Gothic"/>
          <w:b/>
          <w:sz w:val="21"/>
        </w:rPr>
      </w:pPr>
      <w:r>
        <w:rPr>
          <w:rFonts w:ascii="Century Gothic" w:eastAsia="HG丸ｺﾞｼｯｸM-PRO" w:hAnsi="Century Gothic"/>
          <w:b/>
          <w:sz w:val="21"/>
        </w:rPr>
        <w:t>Q6</w:t>
      </w:r>
      <w:r w:rsidRPr="00576EC8">
        <w:rPr>
          <w:rFonts w:ascii="Century Gothic" w:eastAsia="HG丸ｺﾞｼｯｸM-PRO" w:hAnsi="Century Gothic"/>
          <w:b/>
          <w:sz w:val="21"/>
        </w:rPr>
        <w:t xml:space="preserve">.  </w:t>
      </w:r>
      <w:r w:rsidR="000C3CCC" w:rsidRPr="000C3CCC">
        <w:rPr>
          <w:rFonts w:ascii="Century Gothic" w:eastAsia="HG丸ｺﾞｼｯｸM-PRO" w:hAnsi="Century Gothic"/>
          <w:b/>
          <w:sz w:val="21"/>
        </w:rPr>
        <w:t>Can you describe what you created in layperson terms? How big is it, what does it look like and what is it capable of doing?</w:t>
      </w:r>
    </w:p>
    <w:p w14:paraId="71A9CB8F" w14:textId="17124EE1" w:rsidR="000C3CCC" w:rsidRPr="000C3CCC" w:rsidRDefault="000C3CCC" w:rsidP="000C3CCC">
      <w:pPr>
        <w:pStyle w:val="a3"/>
        <w:rPr>
          <w:rFonts w:ascii="Century Gothic" w:eastAsia="HG丸ｺﾞｼｯｸM-PRO" w:hAnsi="Century Gothic"/>
          <w:sz w:val="21"/>
        </w:rPr>
      </w:pPr>
      <w:r w:rsidRPr="000C3CCC">
        <w:rPr>
          <w:rFonts w:ascii="Century Gothic" w:eastAsia="HG丸ｺﾞｼｯｸM-PRO" w:hAnsi="Century Gothic"/>
          <w:sz w:val="21"/>
        </w:rPr>
        <w:t>Answer.</w:t>
      </w:r>
      <w:r>
        <w:rPr>
          <w:rFonts w:ascii="Century Gothic" w:eastAsia="HG丸ｺﾞｼｯｸM-PRO" w:hAnsi="Century Gothic"/>
          <w:sz w:val="21"/>
        </w:rPr>
        <w:t xml:space="preserve"> </w:t>
      </w:r>
      <w:r w:rsidRPr="000C3CCC">
        <w:rPr>
          <w:rFonts w:ascii="Century Gothic" w:eastAsia="HG丸ｺﾞｼｯｸM-PRO" w:hAnsi="Century Gothic"/>
          <w:sz w:val="21"/>
        </w:rPr>
        <w:t xml:space="preserve">We succeeded to demonstrate the proof-of-concept to generate 3D integumentary organ system, complete skin, which has skin appendages such as hair follicle and sebaceous gland, by mimicking the organogenesis during embryogenesis. In this work, we performed in murine system, so, the transplantable skin size is small as 1 mm2 /1 site. We think that further studies for humanization and </w:t>
      </w:r>
      <w:r w:rsidRPr="000C3CCC">
        <w:rPr>
          <w:rFonts w:ascii="Century Gothic" w:eastAsia="HG丸ｺﾞｼｯｸM-PRO" w:hAnsi="Century Gothic"/>
          <w:sz w:val="21"/>
        </w:rPr>
        <w:lastRenderedPageBreak/>
        <w:t>the development of in vitro culture system would lead to realize of clinical applications for severe burned patients and severe hair loss. Furthermore, this method will contribute to understand the onset of dermoid tumor, which has ectodermal organs such as tooth and hair follicle, in human</w:t>
      </w:r>
    </w:p>
    <w:p w14:paraId="0DFFB95D" w14:textId="77777777" w:rsidR="000C3CCC" w:rsidRPr="000C3CCC" w:rsidRDefault="000C3CCC" w:rsidP="000C3CCC">
      <w:pPr>
        <w:pStyle w:val="a3"/>
        <w:rPr>
          <w:rFonts w:ascii="Century Gothic" w:eastAsia="HG丸ｺﾞｼｯｸM-PRO" w:hAnsi="Century Gothic"/>
          <w:sz w:val="21"/>
        </w:rPr>
      </w:pPr>
    </w:p>
    <w:p w14:paraId="2676E54D" w14:textId="5ACE47CE" w:rsidR="000C3CCC" w:rsidRPr="000C3CCC" w:rsidRDefault="009A6FFD" w:rsidP="000C3CCC">
      <w:pPr>
        <w:pStyle w:val="a3"/>
        <w:rPr>
          <w:rFonts w:ascii="Century Gothic" w:eastAsia="HG丸ｺﾞｼｯｸM-PRO" w:hAnsi="Century Gothic"/>
          <w:b/>
          <w:sz w:val="21"/>
        </w:rPr>
      </w:pPr>
      <w:r>
        <w:rPr>
          <w:rFonts w:ascii="Century Gothic" w:eastAsia="HG丸ｺﾞｼｯｸM-PRO" w:hAnsi="Century Gothic"/>
          <w:b/>
          <w:sz w:val="21"/>
        </w:rPr>
        <w:t>Q7</w:t>
      </w:r>
      <w:r w:rsidRPr="00576EC8">
        <w:rPr>
          <w:rFonts w:ascii="Century Gothic" w:eastAsia="HG丸ｺﾞｼｯｸM-PRO" w:hAnsi="Century Gothic"/>
          <w:b/>
          <w:sz w:val="21"/>
        </w:rPr>
        <w:t xml:space="preserve">.  </w:t>
      </w:r>
      <w:r w:rsidR="000C3CCC" w:rsidRPr="000C3CCC">
        <w:rPr>
          <w:rFonts w:ascii="Century Gothic" w:eastAsia="HG丸ｺﾞｼｯｸM-PRO" w:hAnsi="Century Gothic"/>
          <w:b/>
          <w:sz w:val="21"/>
        </w:rPr>
        <w:t>How can this model be useful? Did you essentially create transplantable skin in mice?</w:t>
      </w:r>
    </w:p>
    <w:p w14:paraId="640E31AA" w14:textId="06EC05F6" w:rsidR="000C3CCC" w:rsidRPr="000C3CCC" w:rsidRDefault="000C3CCC" w:rsidP="000C3CCC">
      <w:pPr>
        <w:pStyle w:val="a3"/>
        <w:rPr>
          <w:rFonts w:ascii="Century Gothic" w:eastAsia="HG丸ｺﾞｼｯｸM-PRO" w:hAnsi="Century Gothic"/>
          <w:sz w:val="21"/>
        </w:rPr>
      </w:pPr>
      <w:r w:rsidRPr="000C3CCC">
        <w:rPr>
          <w:rFonts w:ascii="Century Gothic" w:eastAsia="HG丸ｺﾞｼｯｸM-PRO" w:hAnsi="Century Gothic"/>
          <w:sz w:val="21"/>
        </w:rPr>
        <w:t>Answer.</w:t>
      </w:r>
      <w:r>
        <w:rPr>
          <w:rFonts w:ascii="Century Gothic" w:eastAsia="HG丸ｺﾞｼｯｸM-PRO" w:hAnsi="Century Gothic"/>
          <w:sz w:val="21"/>
        </w:rPr>
        <w:t xml:space="preserve"> </w:t>
      </w:r>
      <w:r w:rsidRPr="000C3CCC">
        <w:rPr>
          <w:rFonts w:ascii="Century Gothic" w:eastAsia="HG丸ｺﾞｼｯｸM-PRO" w:hAnsi="Century Gothic"/>
          <w:sz w:val="21"/>
        </w:rPr>
        <w:t xml:space="preserve">We successfully regenerate a transplantable whole skin including skin appendages in mice and confirmed their functions. Our method would be useful for several clinical applications and basic oncology as described in Question 3.  </w:t>
      </w:r>
    </w:p>
    <w:p w14:paraId="29007A9C" w14:textId="77777777" w:rsidR="000C3CCC" w:rsidRPr="000C3CCC" w:rsidRDefault="000C3CCC" w:rsidP="000C3CCC">
      <w:pPr>
        <w:pStyle w:val="a3"/>
        <w:rPr>
          <w:rFonts w:ascii="Century Gothic" w:eastAsia="HG丸ｺﾞｼｯｸM-PRO" w:hAnsi="Century Gothic"/>
          <w:sz w:val="21"/>
        </w:rPr>
      </w:pPr>
    </w:p>
    <w:p w14:paraId="126C7EA7" w14:textId="11ABB4B4" w:rsidR="000C3CCC" w:rsidRPr="000C3CCC" w:rsidRDefault="009A6FFD" w:rsidP="000C3CCC">
      <w:pPr>
        <w:pStyle w:val="a3"/>
        <w:rPr>
          <w:rFonts w:ascii="Century Gothic" w:eastAsia="HG丸ｺﾞｼｯｸM-PRO" w:hAnsi="Century Gothic"/>
          <w:b/>
          <w:sz w:val="21"/>
        </w:rPr>
      </w:pPr>
      <w:r>
        <w:rPr>
          <w:rFonts w:ascii="Century Gothic" w:eastAsia="HG丸ｺﾞｼｯｸM-PRO" w:hAnsi="Century Gothic"/>
          <w:b/>
          <w:sz w:val="21"/>
        </w:rPr>
        <w:t>Q8</w:t>
      </w:r>
      <w:r w:rsidRPr="00576EC8">
        <w:rPr>
          <w:rFonts w:ascii="Century Gothic" w:eastAsia="HG丸ｺﾞｼｯｸM-PRO" w:hAnsi="Century Gothic"/>
          <w:b/>
          <w:sz w:val="21"/>
        </w:rPr>
        <w:t xml:space="preserve">.  </w:t>
      </w:r>
      <w:r w:rsidR="000C3CCC" w:rsidRPr="000C3CCC">
        <w:rPr>
          <w:rFonts w:ascii="Century Gothic" w:eastAsia="HG丸ｺﾞｼｯｸM-PRO" w:hAnsi="Century Gothic"/>
          <w:b/>
          <w:sz w:val="21"/>
        </w:rPr>
        <w:t>How long did this transplanted skin last?</w:t>
      </w:r>
    </w:p>
    <w:p w14:paraId="1CA75477" w14:textId="1268B5F4" w:rsidR="000C3CCC" w:rsidRPr="000C3CCC" w:rsidRDefault="000C3CCC" w:rsidP="000C3CCC">
      <w:pPr>
        <w:pStyle w:val="a3"/>
        <w:rPr>
          <w:rFonts w:ascii="Century Gothic" w:eastAsia="HG丸ｺﾞｼｯｸM-PRO" w:hAnsi="Century Gothic"/>
          <w:sz w:val="21"/>
        </w:rPr>
      </w:pPr>
      <w:r w:rsidRPr="000C3CCC">
        <w:rPr>
          <w:rFonts w:ascii="Century Gothic" w:eastAsia="HG丸ｺﾞｼｯｸM-PRO" w:hAnsi="Century Gothic"/>
          <w:sz w:val="21"/>
        </w:rPr>
        <w:t>Answer.</w:t>
      </w:r>
      <w:r>
        <w:rPr>
          <w:rFonts w:ascii="Century Gothic" w:eastAsia="HG丸ｺﾞｼｯｸM-PRO" w:hAnsi="Century Gothic"/>
          <w:sz w:val="21"/>
        </w:rPr>
        <w:t xml:space="preserve"> </w:t>
      </w:r>
      <w:r w:rsidRPr="000C3CCC">
        <w:rPr>
          <w:rFonts w:ascii="Century Gothic" w:eastAsia="HG丸ｺﾞｼｯｸM-PRO" w:hAnsi="Century Gothic"/>
          <w:sz w:val="21"/>
        </w:rPr>
        <w:t>The transplanted whole skin could engraft and function more than 70 days in recipient nude mice. In addition, we have confirmed to repeat the hair cycle like a natural hair.</w:t>
      </w:r>
    </w:p>
    <w:p w14:paraId="4D96F4B0" w14:textId="77777777" w:rsidR="000C3CCC" w:rsidRPr="000C3CCC" w:rsidRDefault="000C3CCC" w:rsidP="000C3CCC">
      <w:pPr>
        <w:pStyle w:val="a3"/>
        <w:rPr>
          <w:rFonts w:ascii="Century Gothic" w:eastAsia="HG丸ｺﾞｼｯｸM-PRO" w:hAnsi="Century Gothic"/>
          <w:sz w:val="21"/>
        </w:rPr>
      </w:pPr>
    </w:p>
    <w:p w14:paraId="3335F36F" w14:textId="13347D45" w:rsidR="000C3CCC" w:rsidRPr="000C3CCC" w:rsidRDefault="009A6FFD" w:rsidP="000C3CCC">
      <w:pPr>
        <w:pStyle w:val="a3"/>
        <w:rPr>
          <w:rFonts w:ascii="Century Gothic" w:eastAsia="HG丸ｺﾞｼｯｸM-PRO" w:hAnsi="Century Gothic"/>
          <w:b/>
          <w:sz w:val="21"/>
        </w:rPr>
      </w:pPr>
      <w:r>
        <w:rPr>
          <w:rFonts w:ascii="Century Gothic" w:eastAsia="HG丸ｺﾞｼｯｸM-PRO" w:hAnsi="Century Gothic"/>
          <w:b/>
          <w:sz w:val="21"/>
        </w:rPr>
        <w:t>Q9</w:t>
      </w:r>
      <w:r w:rsidRPr="00576EC8">
        <w:rPr>
          <w:rFonts w:ascii="Century Gothic" w:eastAsia="HG丸ｺﾞｼｯｸM-PRO" w:hAnsi="Century Gothic"/>
          <w:b/>
          <w:sz w:val="21"/>
        </w:rPr>
        <w:t xml:space="preserve">.  </w:t>
      </w:r>
      <w:r w:rsidR="000C3CCC" w:rsidRPr="000C3CCC">
        <w:rPr>
          <w:rFonts w:ascii="Century Gothic" w:eastAsia="HG丸ｺﾞｼｯｸM-PRO" w:hAnsi="Century Gothic"/>
          <w:b/>
          <w:sz w:val="21"/>
        </w:rPr>
        <w:t>Why wouldn’t this approach prompt a potentially damaging immune response?</w:t>
      </w:r>
    </w:p>
    <w:p w14:paraId="2F174D52" w14:textId="1D33F3A6" w:rsidR="000C3CCC" w:rsidRPr="000C3CCC" w:rsidRDefault="000C3CCC" w:rsidP="000C3CCC">
      <w:pPr>
        <w:pStyle w:val="a3"/>
        <w:rPr>
          <w:rFonts w:ascii="Century Gothic" w:eastAsia="HG丸ｺﾞｼｯｸM-PRO" w:hAnsi="Century Gothic"/>
          <w:sz w:val="21"/>
        </w:rPr>
      </w:pPr>
      <w:r w:rsidRPr="000C3CCC">
        <w:rPr>
          <w:rFonts w:ascii="Century Gothic" w:eastAsia="HG丸ｺﾞｼｯｸM-PRO" w:hAnsi="Century Gothic"/>
          <w:sz w:val="21"/>
        </w:rPr>
        <w:t>Answer.</w:t>
      </w:r>
      <w:r>
        <w:rPr>
          <w:rFonts w:ascii="Century Gothic" w:eastAsia="HG丸ｺﾞｼｯｸM-PRO" w:hAnsi="Century Gothic"/>
          <w:sz w:val="21"/>
        </w:rPr>
        <w:t xml:space="preserve"> </w:t>
      </w:r>
      <w:r w:rsidRPr="000C3CCC">
        <w:rPr>
          <w:rFonts w:ascii="Century Gothic" w:eastAsia="HG丸ｺﾞｼｯｸM-PRO" w:hAnsi="Century Gothic"/>
          <w:sz w:val="21"/>
        </w:rPr>
        <w:t xml:space="preserve">In our work, we used immunodeficient nude mice as a model. Thus, our whole skin did not prompt immune rejection in host mice.  In general, the transplants will acceptable for the transplantation if we will use the perfect match of major histocompatibility antigens between donor and host animals. </w:t>
      </w:r>
    </w:p>
    <w:p w14:paraId="2BFDFE82" w14:textId="77777777" w:rsidR="000C3CCC" w:rsidRPr="000C3CCC" w:rsidRDefault="000C3CCC" w:rsidP="000C3CCC">
      <w:pPr>
        <w:pStyle w:val="a3"/>
        <w:rPr>
          <w:rFonts w:ascii="Century Gothic" w:eastAsia="HG丸ｺﾞｼｯｸM-PRO" w:hAnsi="Century Gothic"/>
          <w:sz w:val="21"/>
        </w:rPr>
      </w:pPr>
    </w:p>
    <w:p w14:paraId="2F5EA13C" w14:textId="52D15526" w:rsidR="000C3CCC" w:rsidRPr="000C3CCC" w:rsidRDefault="009A6FFD" w:rsidP="000C3CCC">
      <w:pPr>
        <w:pStyle w:val="a3"/>
        <w:rPr>
          <w:rFonts w:ascii="Century Gothic" w:eastAsia="HG丸ｺﾞｼｯｸM-PRO" w:hAnsi="Century Gothic"/>
          <w:b/>
          <w:sz w:val="21"/>
        </w:rPr>
      </w:pPr>
      <w:r>
        <w:rPr>
          <w:rFonts w:ascii="Century Gothic" w:eastAsia="HG丸ｺﾞｼｯｸM-PRO" w:hAnsi="Century Gothic"/>
          <w:b/>
          <w:sz w:val="21"/>
        </w:rPr>
        <w:t>Q10</w:t>
      </w:r>
      <w:r w:rsidRPr="00576EC8">
        <w:rPr>
          <w:rFonts w:ascii="Century Gothic" w:eastAsia="HG丸ｺﾞｼｯｸM-PRO" w:hAnsi="Century Gothic"/>
          <w:b/>
          <w:sz w:val="21"/>
        </w:rPr>
        <w:t xml:space="preserve">.  </w:t>
      </w:r>
      <w:r w:rsidR="000C3CCC" w:rsidRPr="000C3CCC">
        <w:rPr>
          <w:rFonts w:ascii="Century Gothic" w:eastAsia="HG丸ｺﾞｼｯｸM-PRO" w:hAnsi="Century Gothic"/>
          <w:b/>
          <w:sz w:val="21"/>
        </w:rPr>
        <w:t>What is the potential here for humans? And what are some of the obstacles in terms of making this work in people?</w:t>
      </w:r>
    </w:p>
    <w:p w14:paraId="47B5D02D" w14:textId="1A9AA7A5" w:rsidR="000C3CCC" w:rsidRPr="000C3CCC" w:rsidRDefault="000C3CCC" w:rsidP="000C3CCC">
      <w:pPr>
        <w:pStyle w:val="a3"/>
        <w:rPr>
          <w:rFonts w:ascii="Century Gothic" w:eastAsia="HG丸ｺﾞｼｯｸM-PRO" w:hAnsi="Century Gothic"/>
          <w:sz w:val="21"/>
        </w:rPr>
      </w:pPr>
      <w:r w:rsidRPr="000C3CCC">
        <w:rPr>
          <w:rFonts w:ascii="Century Gothic" w:eastAsia="HG丸ｺﾞｼｯｸM-PRO" w:hAnsi="Century Gothic"/>
          <w:sz w:val="21"/>
        </w:rPr>
        <w:t>Answer.</w:t>
      </w:r>
      <w:r>
        <w:rPr>
          <w:rFonts w:ascii="Century Gothic" w:eastAsia="HG丸ｺﾞｼｯｸM-PRO" w:hAnsi="Century Gothic"/>
          <w:sz w:val="21"/>
        </w:rPr>
        <w:t xml:space="preserve"> </w:t>
      </w:r>
      <w:r w:rsidRPr="000C3CCC">
        <w:rPr>
          <w:rFonts w:ascii="Century Gothic" w:eastAsia="HG丸ｺﾞｼｯｸM-PRO" w:hAnsi="Century Gothic"/>
          <w:sz w:val="21"/>
        </w:rPr>
        <w:t xml:space="preserve">In this work, we reported the successful induction of bioengineered skin including skin appendages from murine iPS cells.  This work demonstrated the proof-of-concept to induce a bioengineered organ system by the mimicking to organogenesis during embryogenesis.  In the future study, we would like to develop of the human bioengineered skin from iPS cells. Furthermore, in the current study, we performed to generate the whole skin by using in vivo transplantation model.  To realize for the application in human, we have to establish a method for the generation of human 3D integumentary system in an in vitro organoid culture.   </w:t>
      </w:r>
    </w:p>
    <w:p w14:paraId="6ED2E30D" w14:textId="77777777" w:rsidR="000C3CCC" w:rsidRPr="000C3CCC" w:rsidRDefault="000C3CCC" w:rsidP="000C3CCC">
      <w:pPr>
        <w:pStyle w:val="a3"/>
        <w:rPr>
          <w:rFonts w:ascii="Century Gothic" w:eastAsia="HG丸ｺﾞｼｯｸM-PRO" w:hAnsi="Century Gothic"/>
          <w:sz w:val="21"/>
        </w:rPr>
      </w:pPr>
    </w:p>
    <w:p w14:paraId="2B5D571F" w14:textId="35E5AD6E" w:rsidR="000C3CCC" w:rsidRPr="000C3CCC" w:rsidRDefault="009A6FFD" w:rsidP="000C3CCC">
      <w:pPr>
        <w:pStyle w:val="a3"/>
        <w:rPr>
          <w:rFonts w:ascii="Century Gothic" w:eastAsia="HG丸ｺﾞｼｯｸM-PRO" w:hAnsi="Century Gothic"/>
          <w:b/>
          <w:sz w:val="21"/>
        </w:rPr>
      </w:pPr>
      <w:r>
        <w:rPr>
          <w:rFonts w:ascii="Century Gothic" w:eastAsia="HG丸ｺﾞｼｯｸM-PRO" w:hAnsi="Century Gothic"/>
          <w:b/>
          <w:sz w:val="21"/>
        </w:rPr>
        <w:t>Q11</w:t>
      </w:r>
      <w:r w:rsidRPr="00576EC8">
        <w:rPr>
          <w:rFonts w:ascii="Century Gothic" w:eastAsia="HG丸ｺﾞｼｯｸM-PRO" w:hAnsi="Century Gothic"/>
          <w:b/>
          <w:sz w:val="21"/>
        </w:rPr>
        <w:t xml:space="preserve">.  </w:t>
      </w:r>
      <w:r w:rsidR="000C3CCC" w:rsidRPr="000C3CCC">
        <w:rPr>
          <w:rFonts w:ascii="Century Gothic" w:eastAsia="HG丸ｺﾞｼｯｸM-PRO" w:hAnsi="Century Gothic"/>
          <w:b/>
          <w:sz w:val="21"/>
        </w:rPr>
        <w:t>What is next for research? Do you have funding for the next phase? How long may it take to move to human testing and beyond?</w:t>
      </w:r>
    </w:p>
    <w:p w14:paraId="04CB89A0" w14:textId="3B70E958" w:rsidR="000C3CCC" w:rsidRPr="000C3CCC" w:rsidRDefault="000C3CCC" w:rsidP="000C3CCC">
      <w:pPr>
        <w:pStyle w:val="a3"/>
        <w:rPr>
          <w:rFonts w:ascii="Century Gothic" w:eastAsia="HG丸ｺﾞｼｯｸM-PRO" w:hAnsi="Century Gothic"/>
          <w:sz w:val="21"/>
        </w:rPr>
      </w:pPr>
      <w:r w:rsidRPr="000C3CCC">
        <w:rPr>
          <w:rFonts w:ascii="Century Gothic" w:eastAsia="HG丸ｺﾞｼｯｸM-PRO" w:hAnsi="Century Gothic"/>
          <w:sz w:val="21"/>
        </w:rPr>
        <w:lastRenderedPageBreak/>
        <w:t>Answer.</w:t>
      </w:r>
      <w:r>
        <w:rPr>
          <w:rFonts w:ascii="Century Gothic" w:eastAsia="HG丸ｺﾞｼｯｸM-PRO" w:hAnsi="Century Gothic"/>
          <w:sz w:val="21"/>
        </w:rPr>
        <w:t xml:space="preserve"> </w:t>
      </w:r>
      <w:r w:rsidRPr="000C3CCC">
        <w:rPr>
          <w:rFonts w:ascii="Century Gothic" w:eastAsia="HG丸ｺﾞｼｯｸM-PRO" w:hAnsi="Century Gothic"/>
          <w:sz w:val="21"/>
        </w:rPr>
        <w:t>We are now trying to induce other ectodermal organs such as tooth and secretory organs such as salivary gland and lachrymal gland in in vitro organoid culture. These works will contribute the understanding of the molecular mechanisms of organogenesis and the development of next-generation organ replacement regenerative therapy.   We would like to realize the clinical testing for human within 10 years.</w:t>
      </w:r>
    </w:p>
    <w:p w14:paraId="63C56F1E" w14:textId="77777777" w:rsidR="000C3CCC" w:rsidRPr="000C3CCC" w:rsidRDefault="000C3CCC" w:rsidP="000C3CCC">
      <w:pPr>
        <w:pStyle w:val="a3"/>
        <w:rPr>
          <w:rFonts w:ascii="Century Gothic" w:eastAsia="HG丸ｺﾞｼｯｸM-PRO" w:hAnsi="Century Gothic"/>
          <w:sz w:val="21"/>
        </w:rPr>
      </w:pPr>
    </w:p>
    <w:p w14:paraId="2844C823" w14:textId="2C505146" w:rsidR="000C3CCC" w:rsidRPr="000C3CCC" w:rsidRDefault="009A6FFD" w:rsidP="000C3CCC">
      <w:pPr>
        <w:pStyle w:val="a3"/>
        <w:rPr>
          <w:rFonts w:ascii="Century Gothic" w:eastAsia="HG丸ｺﾞｼｯｸM-PRO" w:hAnsi="Century Gothic"/>
          <w:b/>
          <w:sz w:val="21"/>
        </w:rPr>
      </w:pPr>
      <w:r>
        <w:rPr>
          <w:rFonts w:ascii="Century Gothic" w:eastAsia="HG丸ｺﾞｼｯｸM-PRO" w:hAnsi="Century Gothic"/>
          <w:b/>
          <w:sz w:val="21"/>
        </w:rPr>
        <w:t>Q12</w:t>
      </w:r>
      <w:r w:rsidRPr="00576EC8">
        <w:rPr>
          <w:rFonts w:ascii="Century Gothic" w:eastAsia="HG丸ｺﾞｼｯｸM-PRO" w:hAnsi="Century Gothic"/>
          <w:b/>
          <w:sz w:val="21"/>
        </w:rPr>
        <w:t xml:space="preserve">.  </w:t>
      </w:r>
      <w:r w:rsidR="000C3CCC" w:rsidRPr="000C3CCC">
        <w:rPr>
          <w:rFonts w:ascii="Century Gothic" w:eastAsia="HG丸ｺﾞｼｯｸM-PRO" w:hAnsi="Century Gothic"/>
          <w:b/>
          <w:sz w:val="21"/>
        </w:rPr>
        <w:t>What is the take-home message here for the public?</w:t>
      </w:r>
    </w:p>
    <w:p w14:paraId="5F0A4608" w14:textId="59F275C9" w:rsidR="000C3CCC" w:rsidRPr="000C3CCC" w:rsidRDefault="000C3CCC" w:rsidP="000C3CCC">
      <w:pPr>
        <w:pStyle w:val="a3"/>
        <w:rPr>
          <w:rFonts w:ascii="Century Gothic" w:eastAsia="HG丸ｺﾞｼｯｸM-PRO" w:hAnsi="Century Gothic"/>
          <w:sz w:val="21"/>
        </w:rPr>
      </w:pPr>
      <w:r w:rsidRPr="000C3CCC">
        <w:rPr>
          <w:rFonts w:ascii="Century Gothic" w:eastAsia="HG丸ｺﾞｼｯｸM-PRO" w:hAnsi="Century Gothic"/>
          <w:sz w:val="21"/>
        </w:rPr>
        <w:t>Answer.</w:t>
      </w:r>
      <w:r>
        <w:rPr>
          <w:rFonts w:ascii="Century Gothic" w:eastAsia="HG丸ｺﾞｼｯｸM-PRO" w:hAnsi="Century Gothic"/>
          <w:sz w:val="21"/>
        </w:rPr>
        <w:t xml:space="preserve"> </w:t>
      </w:r>
      <w:r w:rsidRPr="000C3CCC">
        <w:rPr>
          <w:rFonts w:ascii="Century Gothic" w:eastAsia="HG丸ｺﾞｼｯｸM-PRO" w:hAnsi="Century Gothic"/>
          <w:sz w:val="21"/>
        </w:rPr>
        <w:t xml:space="preserve">In the current study, we successfully demonstrated the proof-of-concept to regenerate organ system from iPS cells.  Although we have several obstacles to realize for huma clinical application, this work will contribute to understanding of principals for the development for human organ system and further clinical application techniques.   </w:t>
      </w:r>
    </w:p>
    <w:p w14:paraId="20733FEF" w14:textId="229A8175" w:rsidR="00075883" w:rsidRDefault="00075883" w:rsidP="00513668">
      <w:pPr>
        <w:pStyle w:val="a3"/>
        <w:rPr>
          <w:rFonts w:ascii="Century Gothic" w:eastAsia="HG丸ｺﾞｼｯｸM-PRO" w:hAnsi="Century Gothic"/>
          <w:sz w:val="21"/>
        </w:rPr>
      </w:pPr>
    </w:p>
    <w:p w14:paraId="6598B86D" w14:textId="38162BCD" w:rsidR="0047741C" w:rsidRPr="0047741C" w:rsidRDefault="009A6FFD" w:rsidP="0047741C">
      <w:pPr>
        <w:pStyle w:val="a3"/>
        <w:rPr>
          <w:rFonts w:ascii="Century Gothic" w:eastAsia="HG丸ｺﾞｼｯｸM-PRO" w:hAnsi="Century Gothic"/>
          <w:b/>
          <w:sz w:val="21"/>
        </w:rPr>
      </w:pPr>
      <w:r>
        <w:rPr>
          <w:rFonts w:ascii="Century Gothic" w:eastAsia="HG丸ｺﾞｼｯｸM-PRO" w:hAnsi="Century Gothic"/>
          <w:b/>
          <w:sz w:val="21"/>
        </w:rPr>
        <w:t>Q13</w:t>
      </w:r>
      <w:r w:rsidRPr="00576EC8">
        <w:rPr>
          <w:rFonts w:ascii="Century Gothic" w:eastAsia="HG丸ｺﾞｼｯｸM-PRO" w:hAnsi="Century Gothic"/>
          <w:b/>
          <w:sz w:val="21"/>
        </w:rPr>
        <w:t xml:space="preserve">.  </w:t>
      </w:r>
      <w:r w:rsidR="0047741C" w:rsidRPr="0047741C">
        <w:rPr>
          <w:rFonts w:ascii="Century Gothic" w:eastAsia="HG丸ｺﾞｼｯｸM-PRO" w:hAnsi="Century Gothic"/>
          <w:b/>
          <w:sz w:val="21"/>
        </w:rPr>
        <w:t xml:space="preserve">Have I stated your current positions/affiliations correctly? </w:t>
      </w:r>
    </w:p>
    <w:p w14:paraId="288CEC30" w14:textId="5979B43F" w:rsidR="0047741C" w:rsidRPr="0047741C" w:rsidRDefault="0047741C" w:rsidP="0047741C">
      <w:pPr>
        <w:pStyle w:val="a3"/>
        <w:rPr>
          <w:rFonts w:ascii="Century Gothic" w:eastAsia="HG丸ｺﾞｼｯｸM-PRO" w:hAnsi="Century Gothic"/>
          <w:sz w:val="21"/>
        </w:rPr>
      </w:pPr>
      <w:r>
        <w:rPr>
          <w:rFonts w:ascii="Century Gothic" w:eastAsia="HG丸ｺﾞｼｯｸM-PRO" w:hAnsi="Century Gothic"/>
          <w:sz w:val="21"/>
        </w:rPr>
        <w:t xml:space="preserve">Answer. </w:t>
      </w:r>
      <w:r w:rsidRPr="0047741C">
        <w:rPr>
          <w:rFonts w:ascii="Century Gothic" w:eastAsia="HG丸ｺﾞｼｯｸM-PRO" w:hAnsi="Century Gothic"/>
          <w:sz w:val="21"/>
        </w:rPr>
        <w:t>My correct position is a Team leader of Laboratory for Organ Regeneration. Please correct my positions/affiliations.</w:t>
      </w:r>
    </w:p>
    <w:p w14:paraId="414DC301" w14:textId="77777777" w:rsidR="0047741C" w:rsidRPr="0047741C" w:rsidRDefault="0047741C" w:rsidP="0047741C">
      <w:pPr>
        <w:pStyle w:val="a3"/>
        <w:rPr>
          <w:rFonts w:ascii="Century Gothic" w:eastAsia="HG丸ｺﾞｼｯｸM-PRO" w:hAnsi="Century Gothic"/>
          <w:sz w:val="21"/>
        </w:rPr>
      </w:pPr>
    </w:p>
    <w:p w14:paraId="4CC0BDD7" w14:textId="12923AAF" w:rsidR="0047741C" w:rsidRPr="0070720D" w:rsidRDefault="009A6FFD" w:rsidP="0047741C">
      <w:pPr>
        <w:pStyle w:val="a3"/>
        <w:rPr>
          <w:rFonts w:ascii="Century Gothic" w:eastAsia="HG丸ｺﾞｼｯｸM-PRO" w:hAnsi="Century Gothic"/>
          <w:b/>
          <w:sz w:val="21"/>
        </w:rPr>
      </w:pPr>
      <w:r>
        <w:rPr>
          <w:rFonts w:ascii="Century Gothic" w:eastAsia="HG丸ｺﾞｼｯｸM-PRO" w:hAnsi="Century Gothic"/>
          <w:b/>
          <w:sz w:val="21"/>
        </w:rPr>
        <w:t>Q14</w:t>
      </w:r>
      <w:r w:rsidRPr="00576EC8">
        <w:rPr>
          <w:rFonts w:ascii="Century Gothic" w:eastAsia="HG丸ｺﾞｼｯｸM-PRO" w:hAnsi="Century Gothic"/>
          <w:b/>
          <w:sz w:val="21"/>
        </w:rPr>
        <w:t xml:space="preserve">.  </w:t>
      </w:r>
      <w:r w:rsidR="0047741C" w:rsidRPr="0070720D">
        <w:rPr>
          <w:rFonts w:ascii="Century Gothic" w:eastAsia="HG丸ｺﾞｼｯｸM-PRO" w:hAnsi="Century Gothic"/>
          <w:b/>
          <w:sz w:val="21"/>
        </w:rPr>
        <w:t xml:space="preserve">How did you show that the transplanted skin formed functional connections with the host nerve and muscle fibers? </w:t>
      </w:r>
    </w:p>
    <w:p w14:paraId="3E2DCFA4" w14:textId="647B1685" w:rsidR="0047741C" w:rsidRPr="0047741C" w:rsidRDefault="0047741C" w:rsidP="0047741C">
      <w:pPr>
        <w:pStyle w:val="a3"/>
        <w:rPr>
          <w:rFonts w:ascii="Century Gothic" w:eastAsia="HG丸ｺﾞｼｯｸM-PRO" w:hAnsi="Century Gothic"/>
          <w:sz w:val="21"/>
        </w:rPr>
      </w:pPr>
      <w:r w:rsidRPr="0047741C">
        <w:rPr>
          <w:rFonts w:ascii="Century Gothic" w:eastAsia="HG丸ｺﾞｼｯｸM-PRO" w:hAnsi="Century Gothic"/>
          <w:sz w:val="21"/>
        </w:rPr>
        <w:t>Answer.</w:t>
      </w:r>
      <w:r w:rsidR="0070720D">
        <w:rPr>
          <w:rFonts w:ascii="Century Gothic" w:eastAsia="HG丸ｺﾞｼｯｸM-PRO" w:hAnsi="Century Gothic"/>
          <w:sz w:val="21"/>
        </w:rPr>
        <w:t xml:space="preserve"> </w:t>
      </w:r>
      <w:r w:rsidRPr="0047741C">
        <w:rPr>
          <w:rFonts w:ascii="Century Gothic" w:eastAsia="HG丸ｺﾞｼｯｸM-PRO" w:hAnsi="Century Gothic"/>
          <w:sz w:val="21"/>
        </w:rPr>
        <w:t>We isolated cystic tissues with hair follicles in the explants, cut them into small specimens containing 10-20 follicular units, and transplanted them onto the backs of female nude mice using a follicular unit transplantation method. Then, we examined the functional connection between the transplanted skin and host skin by histological analysis.</w:t>
      </w:r>
    </w:p>
    <w:p w14:paraId="7E83A270" w14:textId="77777777" w:rsidR="0047741C" w:rsidRPr="0047741C" w:rsidRDefault="0047741C" w:rsidP="0047741C">
      <w:pPr>
        <w:pStyle w:val="a3"/>
        <w:rPr>
          <w:rFonts w:ascii="Century Gothic" w:eastAsia="HG丸ｺﾞｼｯｸM-PRO" w:hAnsi="Century Gothic"/>
          <w:sz w:val="21"/>
        </w:rPr>
      </w:pPr>
    </w:p>
    <w:p w14:paraId="00D56ABE" w14:textId="660345B5" w:rsidR="0047741C" w:rsidRPr="0070720D" w:rsidRDefault="009A6FFD" w:rsidP="0047741C">
      <w:pPr>
        <w:pStyle w:val="a3"/>
        <w:rPr>
          <w:rFonts w:ascii="Century Gothic" w:eastAsia="HG丸ｺﾞｼｯｸM-PRO" w:hAnsi="Century Gothic"/>
          <w:b/>
          <w:sz w:val="21"/>
        </w:rPr>
      </w:pPr>
      <w:r>
        <w:rPr>
          <w:rFonts w:ascii="Century Gothic" w:eastAsia="HG丸ｺﾞｼｯｸM-PRO" w:hAnsi="Century Gothic"/>
          <w:b/>
          <w:sz w:val="21"/>
        </w:rPr>
        <w:t>Q15</w:t>
      </w:r>
      <w:r w:rsidRPr="00576EC8">
        <w:rPr>
          <w:rFonts w:ascii="Century Gothic" w:eastAsia="HG丸ｺﾞｼｯｸM-PRO" w:hAnsi="Century Gothic"/>
          <w:b/>
          <w:sz w:val="21"/>
        </w:rPr>
        <w:t xml:space="preserve">.  </w:t>
      </w:r>
      <w:r w:rsidR="0047741C" w:rsidRPr="0070720D">
        <w:rPr>
          <w:rFonts w:ascii="Century Gothic" w:eastAsia="HG丸ｺﾞｼｯｸM-PRO" w:hAnsi="Century Gothic"/>
          <w:b/>
          <w:sz w:val="21"/>
        </w:rPr>
        <w:t xml:space="preserve">What sort of chemicals were used to transform cells from mouse gums into stem-like iPS cells? </w:t>
      </w:r>
    </w:p>
    <w:p w14:paraId="6067AFED" w14:textId="25D969AB" w:rsidR="0047741C" w:rsidRPr="0047741C" w:rsidRDefault="0047741C" w:rsidP="0047741C">
      <w:pPr>
        <w:pStyle w:val="a3"/>
        <w:rPr>
          <w:rFonts w:ascii="Century Gothic" w:eastAsia="HG丸ｺﾞｼｯｸM-PRO" w:hAnsi="Century Gothic"/>
          <w:sz w:val="21"/>
        </w:rPr>
      </w:pPr>
      <w:r w:rsidRPr="0047741C">
        <w:rPr>
          <w:rFonts w:ascii="Century Gothic" w:eastAsia="HG丸ｺﾞｼｯｸM-PRO" w:hAnsi="Century Gothic"/>
          <w:sz w:val="21"/>
        </w:rPr>
        <w:t>Answer.</w:t>
      </w:r>
      <w:r w:rsidR="0070720D">
        <w:rPr>
          <w:rFonts w:ascii="Century Gothic" w:eastAsia="HG丸ｺﾞｼｯｸM-PRO" w:hAnsi="Century Gothic"/>
          <w:sz w:val="21"/>
        </w:rPr>
        <w:t xml:space="preserve"> </w:t>
      </w:r>
      <w:r w:rsidRPr="0047741C">
        <w:rPr>
          <w:rFonts w:ascii="Century Gothic" w:eastAsia="HG丸ｺﾞｼｯｸM-PRO" w:hAnsi="Century Gothic"/>
          <w:sz w:val="21"/>
        </w:rPr>
        <w:t>The mouse iPS cell line ‘gingiva (mouse gum cells)-derived iPS’ was established by Dr. Egusa at Tohoku University. His group demonstrated that iPS cell generation from adult wild-type mouse gingival fibroblasts via introduction of four factors (Oct3/4, Sox2, Klf4 and c-Myc; GF-iPS-4F cells) or three factors (the same as GF-iPS-4F cells, but without the c-Myc oncogene; GF-iPS-3F cells) without drug selection.</w:t>
      </w:r>
    </w:p>
    <w:p w14:paraId="53795DA1" w14:textId="3B9FBFFA" w:rsidR="0047741C" w:rsidRPr="0047741C" w:rsidRDefault="0047741C" w:rsidP="0047741C">
      <w:pPr>
        <w:pStyle w:val="a3"/>
        <w:rPr>
          <w:rFonts w:ascii="Century Gothic" w:eastAsia="HG丸ｺﾞｼｯｸM-PRO" w:hAnsi="Century Gothic"/>
          <w:sz w:val="21"/>
        </w:rPr>
      </w:pPr>
    </w:p>
    <w:p w14:paraId="7209D4DC" w14:textId="77777777" w:rsidR="0047741C" w:rsidRPr="0047741C" w:rsidRDefault="0047741C" w:rsidP="0047741C">
      <w:pPr>
        <w:pStyle w:val="a3"/>
        <w:rPr>
          <w:rFonts w:ascii="Century Gothic" w:eastAsia="HG丸ｺﾞｼｯｸM-PRO" w:hAnsi="Century Gothic"/>
          <w:sz w:val="21"/>
        </w:rPr>
      </w:pPr>
      <w:r w:rsidRPr="0047741C">
        <w:rPr>
          <w:rFonts w:ascii="Century Gothic" w:eastAsia="HG丸ｺﾞｼｯｸM-PRO" w:hAnsi="Century Gothic"/>
          <w:sz w:val="21"/>
        </w:rPr>
        <w:t>Please refer to the following article in detail:</w:t>
      </w:r>
    </w:p>
    <w:p w14:paraId="40BCB83E" w14:textId="77777777" w:rsidR="0047741C" w:rsidRPr="0047741C" w:rsidRDefault="0047741C" w:rsidP="0047741C">
      <w:pPr>
        <w:pStyle w:val="a3"/>
        <w:rPr>
          <w:rFonts w:ascii="Century Gothic" w:eastAsia="HG丸ｺﾞｼｯｸM-PRO" w:hAnsi="Century Gothic"/>
          <w:sz w:val="21"/>
        </w:rPr>
      </w:pPr>
      <w:r w:rsidRPr="0047741C">
        <w:rPr>
          <w:rFonts w:ascii="Century Gothic" w:eastAsia="HG丸ｺﾞｼｯｸM-PRO" w:hAnsi="Century Gothic"/>
          <w:sz w:val="21"/>
        </w:rPr>
        <w:lastRenderedPageBreak/>
        <w:t>H. Egusa, K. Okita, H. Kayashima, G. Yu, S. Fukuyasu, M. Saeki, T. Matsumoto, S. Yamanaka, H. Yatani, Gingival fibroblasts as a promising source of induced pluripotent stem cells. PLoS One. 5(9), e12743 (2010)</w:t>
      </w:r>
    </w:p>
    <w:p w14:paraId="4EAF0BC4" w14:textId="77777777" w:rsidR="0047741C" w:rsidRPr="0047741C" w:rsidRDefault="0047741C" w:rsidP="0047741C">
      <w:pPr>
        <w:pStyle w:val="a3"/>
        <w:rPr>
          <w:rFonts w:ascii="Century Gothic" w:eastAsia="HG丸ｺﾞｼｯｸM-PRO" w:hAnsi="Century Gothic"/>
          <w:sz w:val="21"/>
        </w:rPr>
      </w:pPr>
    </w:p>
    <w:p w14:paraId="2C634FCC" w14:textId="0EAE6BFB" w:rsidR="0047741C" w:rsidRPr="0070720D" w:rsidRDefault="009A6FFD" w:rsidP="0047741C">
      <w:pPr>
        <w:pStyle w:val="a3"/>
        <w:rPr>
          <w:rFonts w:ascii="Century Gothic" w:eastAsia="HG丸ｺﾞｼｯｸM-PRO" w:hAnsi="Century Gothic"/>
          <w:b/>
          <w:sz w:val="21"/>
        </w:rPr>
      </w:pPr>
      <w:r>
        <w:rPr>
          <w:rFonts w:ascii="Century Gothic" w:eastAsia="HG丸ｺﾞｼｯｸM-PRO" w:hAnsi="Century Gothic"/>
          <w:b/>
          <w:sz w:val="21"/>
        </w:rPr>
        <w:t>Q16</w:t>
      </w:r>
      <w:r w:rsidRPr="00576EC8">
        <w:rPr>
          <w:rFonts w:ascii="Century Gothic" w:eastAsia="HG丸ｺﾞｼｯｸM-PRO" w:hAnsi="Century Gothic"/>
          <w:b/>
          <w:sz w:val="21"/>
        </w:rPr>
        <w:t xml:space="preserve">.  </w:t>
      </w:r>
      <w:r w:rsidR="0047741C" w:rsidRPr="0070720D">
        <w:rPr>
          <w:rFonts w:ascii="Century Gothic" w:eastAsia="HG丸ｺﾞｼｯｸM-PRO" w:hAnsi="Century Gothic"/>
          <w:b/>
          <w:sz w:val="21"/>
        </w:rPr>
        <w:t>Why were mouse gum cells used and could any other type of mouse cell be used successfully in this regard?</w:t>
      </w:r>
    </w:p>
    <w:p w14:paraId="700E19AE" w14:textId="0DCE3AFE" w:rsidR="0047741C" w:rsidRPr="0047741C" w:rsidRDefault="0070720D" w:rsidP="0047741C">
      <w:pPr>
        <w:pStyle w:val="a3"/>
        <w:rPr>
          <w:rFonts w:ascii="Century Gothic" w:eastAsia="HG丸ｺﾞｼｯｸM-PRO" w:hAnsi="Century Gothic"/>
          <w:sz w:val="21"/>
        </w:rPr>
      </w:pPr>
      <w:r>
        <w:rPr>
          <w:rFonts w:ascii="Century Gothic" w:eastAsia="HG丸ｺﾞｼｯｸM-PRO" w:hAnsi="Century Gothic"/>
          <w:sz w:val="21"/>
        </w:rPr>
        <w:t xml:space="preserve">Answer. </w:t>
      </w:r>
      <w:r w:rsidR="0047741C" w:rsidRPr="0047741C">
        <w:rPr>
          <w:rFonts w:ascii="Century Gothic" w:eastAsia="HG丸ｺﾞｼｯｸM-PRO" w:hAnsi="Century Gothic"/>
          <w:sz w:val="21"/>
        </w:rPr>
        <w:t>We confirmed this bioengineered whole skin using other iPS cell clones, including a gingiva-derived iPS cell clone (ectodermal origin) and the stomach-derived clone (endodermal origin). These iPS cell clones generated the bioengineered 3D integumentary organ system, including hair follicles and sebaceous gland. These results indicate that the generation of a bioengineered 3D integumentary organ system is not dependent on the origin of iPS cell clones from different germ layers because heterogeneity exists among iPS cell clones.</w:t>
      </w:r>
    </w:p>
    <w:p w14:paraId="29E88EBE" w14:textId="77777777" w:rsidR="0047741C" w:rsidRPr="0047741C" w:rsidRDefault="0047741C" w:rsidP="0047741C">
      <w:pPr>
        <w:pStyle w:val="a3"/>
        <w:rPr>
          <w:rFonts w:ascii="Century Gothic" w:eastAsia="HG丸ｺﾞｼｯｸM-PRO" w:hAnsi="Century Gothic"/>
          <w:sz w:val="21"/>
        </w:rPr>
      </w:pPr>
    </w:p>
    <w:p w14:paraId="59B8E08C" w14:textId="17E61AE2" w:rsidR="0047741C" w:rsidRPr="0070720D" w:rsidRDefault="009A6FFD" w:rsidP="0047741C">
      <w:pPr>
        <w:pStyle w:val="a3"/>
        <w:rPr>
          <w:rFonts w:ascii="Century Gothic" w:eastAsia="HG丸ｺﾞｼｯｸM-PRO" w:hAnsi="Century Gothic"/>
          <w:b/>
          <w:sz w:val="21"/>
        </w:rPr>
      </w:pPr>
      <w:r>
        <w:rPr>
          <w:rFonts w:ascii="Century Gothic" w:eastAsia="HG丸ｺﾞｼｯｸM-PRO" w:hAnsi="Century Gothic"/>
          <w:b/>
          <w:sz w:val="21"/>
        </w:rPr>
        <w:t>Q17.</w:t>
      </w:r>
      <w:r w:rsidRPr="00576EC8">
        <w:rPr>
          <w:rFonts w:ascii="Century Gothic" w:eastAsia="HG丸ｺﾞｼｯｸM-PRO" w:hAnsi="Century Gothic"/>
          <w:b/>
          <w:sz w:val="21"/>
        </w:rPr>
        <w:t xml:space="preserve">  </w:t>
      </w:r>
      <w:r w:rsidR="0047741C" w:rsidRPr="0070720D">
        <w:rPr>
          <w:rFonts w:ascii="Century Gothic" w:eastAsia="HG丸ｺﾞｼｯｸM-PRO" w:hAnsi="Century Gothic"/>
          <w:b/>
          <w:sz w:val="21"/>
        </w:rPr>
        <w:t>What is Wnt10b and what role did it play in this skin development process?</w:t>
      </w:r>
    </w:p>
    <w:p w14:paraId="06D35B5F" w14:textId="26AEA28D" w:rsidR="0047741C" w:rsidRPr="0047741C" w:rsidRDefault="0047741C" w:rsidP="0047741C">
      <w:pPr>
        <w:pStyle w:val="a3"/>
        <w:rPr>
          <w:rFonts w:ascii="Century Gothic" w:eastAsia="HG丸ｺﾞｼｯｸM-PRO" w:hAnsi="Century Gothic"/>
          <w:sz w:val="21"/>
        </w:rPr>
      </w:pPr>
      <w:r w:rsidRPr="0047741C">
        <w:rPr>
          <w:rFonts w:ascii="Century Gothic" w:eastAsia="HG丸ｺﾞｼｯｸM-PRO" w:hAnsi="Century Gothic"/>
          <w:sz w:val="21"/>
        </w:rPr>
        <w:t>Answer.</w:t>
      </w:r>
      <w:r w:rsidR="0070720D">
        <w:rPr>
          <w:rFonts w:ascii="Century Gothic" w:eastAsia="HG丸ｺﾞｼｯｸM-PRO" w:hAnsi="Century Gothic"/>
          <w:sz w:val="21"/>
        </w:rPr>
        <w:t xml:space="preserve"> </w:t>
      </w:r>
      <w:r w:rsidRPr="0047741C">
        <w:rPr>
          <w:rFonts w:ascii="Century Gothic" w:eastAsia="HG丸ｺﾞｼｯｸM-PRO" w:hAnsi="Century Gothic"/>
          <w:sz w:val="21"/>
        </w:rPr>
        <w:t>Wnt10b is one of the ligand for the Wnt receptor and activates the canonical Wnt signaling pathway. Wnt signaling pathway plays important roles in hair folliculogenesis</w:t>
      </w:r>
      <w:r w:rsidR="0070720D">
        <w:rPr>
          <w:rFonts w:ascii="Century Gothic" w:eastAsia="HG丸ｺﾞｼｯｸM-PRO" w:hAnsi="Century Gothic"/>
          <w:sz w:val="21"/>
        </w:rPr>
        <w:t xml:space="preserve"> and various organ development.</w:t>
      </w:r>
      <w:r w:rsidRPr="0047741C">
        <w:rPr>
          <w:rFonts w:ascii="Century Gothic" w:eastAsia="HG丸ｺﾞｼｯｸM-PRO" w:hAnsi="Century Gothic"/>
          <w:sz w:val="21"/>
        </w:rPr>
        <w:t xml:space="preserve"> </w:t>
      </w:r>
    </w:p>
    <w:p w14:paraId="75650C2C" w14:textId="77777777" w:rsidR="0047741C" w:rsidRPr="0047741C" w:rsidRDefault="0047741C" w:rsidP="0047741C">
      <w:pPr>
        <w:pStyle w:val="a3"/>
        <w:rPr>
          <w:rFonts w:ascii="Century Gothic" w:eastAsia="HG丸ｺﾞｼｯｸM-PRO" w:hAnsi="Century Gothic"/>
          <w:sz w:val="21"/>
        </w:rPr>
      </w:pPr>
    </w:p>
    <w:p w14:paraId="4090EAD2" w14:textId="3B87F301" w:rsidR="0047741C" w:rsidRPr="0070720D" w:rsidRDefault="009A6FFD" w:rsidP="0047741C">
      <w:pPr>
        <w:pStyle w:val="a3"/>
        <w:rPr>
          <w:rFonts w:ascii="Century Gothic" w:eastAsia="HG丸ｺﾞｼｯｸM-PRO" w:hAnsi="Century Gothic"/>
          <w:b/>
          <w:sz w:val="21"/>
        </w:rPr>
      </w:pPr>
      <w:r>
        <w:rPr>
          <w:rFonts w:ascii="Century Gothic" w:eastAsia="HG丸ｺﾞｼｯｸM-PRO" w:hAnsi="Century Gothic"/>
          <w:b/>
          <w:sz w:val="21"/>
        </w:rPr>
        <w:t>Q18</w:t>
      </w:r>
      <w:r w:rsidRPr="00576EC8">
        <w:rPr>
          <w:rFonts w:ascii="Century Gothic" w:eastAsia="HG丸ｺﾞｼｯｸM-PRO" w:hAnsi="Century Gothic"/>
          <w:b/>
          <w:sz w:val="21"/>
        </w:rPr>
        <w:t xml:space="preserve">.  </w:t>
      </w:r>
      <w:r w:rsidR="0047741C" w:rsidRPr="0070720D">
        <w:rPr>
          <w:rFonts w:ascii="Century Gothic" w:eastAsia="HG丸ｺﾞｼｯｸM-PRO" w:hAnsi="Century Gothic"/>
          <w:b/>
          <w:sz w:val="21"/>
        </w:rPr>
        <w:t>What is the significance of the cultured skin having hair follicles and sebaceous glands and were these functional?</w:t>
      </w:r>
    </w:p>
    <w:p w14:paraId="3CB5BB79" w14:textId="0166352C" w:rsidR="0047741C" w:rsidRPr="0047741C" w:rsidRDefault="0047741C" w:rsidP="0047741C">
      <w:pPr>
        <w:pStyle w:val="a3"/>
        <w:rPr>
          <w:rFonts w:ascii="Century Gothic" w:eastAsia="HG丸ｺﾞｼｯｸM-PRO" w:hAnsi="Century Gothic"/>
          <w:sz w:val="21"/>
        </w:rPr>
      </w:pPr>
      <w:r w:rsidRPr="0047741C">
        <w:rPr>
          <w:rFonts w:ascii="Century Gothic" w:eastAsia="HG丸ｺﾞｼｯｸM-PRO" w:hAnsi="Century Gothic"/>
          <w:sz w:val="21"/>
        </w:rPr>
        <w:t>Answer.</w:t>
      </w:r>
      <w:r w:rsidR="0070720D">
        <w:rPr>
          <w:rFonts w:ascii="Century Gothic" w:eastAsia="HG丸ｺﾞｼｯｸM-PRO" w:hAnsi="Century Gothic"/>
          <w:sz w:val="21"/>
        </w:rPr>
        <w:t xml:space="preserve"> </w:t>
      </w:r>
      <w:r w:rsidRPr="0047741C">
        <w:rPr>
          <w:rFonts w:ascii="Century Gothic" w:eastAsia="HG丸ｺﾞｼｯｸM-PRO" w:hAnsi="Century Gothic"/>
          <w:sz w:val="21"/>
        </w:rPr>
        <w:t>Natural skin structure has appendage organs such as hair follicle, dermis, sebaceous gland, and sweat gland and subcutaneous adipose tissue. These components play important roles to maintain homeostasis including moisturization, fat secretion and protect for noxious stimulations.  This bioengineered 3D integumentary organ system was fully functional following transplantation into immunodeficient mice and could be properly connected to surrounding host tissues, such as the epidermis, arrector pili muscles and nerve fibres, without tumorigenesis.</w:t>
      </w:r>
    </w:p>
    <w:p w14:paraId="22E5D837" w14:textId="77777777" w:rsidR="0047741C" w:rsidRPr="0047741C" w:rsidRDefault="0047741C" w:rsidP="0047741C">
      <w:pPr>
        <w:pStyle w:val="a3"/>
        <w:rPr>
          <w:rFonts w:ascii="Century Gothic" w:eastAsia="HG丸ｺﾞｼｯｸM-PRO" w:hAnsi="Century Gothic"/>
          <w:sz w:val="21"/>
        </w:rPr>
      </w:pPr>
    </w:p>
    <w:p w14:paraId="443B5311" w14:textId="233E66C4" w:rsidR="0047741C" w:rsidRPr="0070720D" w:rsidRDefault="0047741C" w:rsidP="0047741C">
      <w:pPr>
        <w:pStyle w:val="a3"/>
        <w:rPr>
          <w:rFonts w:ascii="Century Gothic" w:eastAsia="HG丸ｺﾞｼｯｸM-PRO" w:hAnsi="Century Gothic"/>
          <w:b/>
          <w:sz w:val="21"/>
        </w:rPr>
      </w:pPr>
      <w:r w:rsidRPr="0070720D">
        <w:rPr>
          <w:rFonts w:ascii="Century Gothic" w:eastAsia="HG丸ｺﾞｼｯｸM-PRO" w:hAnsi="Century Gothic"/>
          <w:b/>
          <w:sz w:val="21"/>
        </w:rPr>
        <w:t>8. Might a similar technique be successful in humans and, if so, how long might it be before clinical trials might begin?</w:t>
      </w:r>
    </w:p>
    <w:p w14:paraId="4FA96027" w14:textId="2CC7DA64" w:rsidR="0047741C" w:rsidRPr="0047741C" w:rsidRDefault="0047741C" w:rsidP="0047741C">
      <w:pPr>
        <w:pStyle w:val="a3"/>
        <w:rPr>
          <w:rFonts w:ascii="Century Gothic" w:eastAsia="HG丸ｺﾞｼｯｸM-PRO" w:hAnsi="Century Gothic"/>
          <w:sz w:val="21"/>
        </w:rPr>
      </w:pPr>
      <w:r w:rsidRPr="0047741C">
        <w:rPr>
          <w:rFonts w:ascii="Century Gothic" w:eastAsia="HG丸ｺﾞｼｯｸM-PRO" w:hAnsi="Century Gothic"/>
          <w:sz w:val="21"/>
        </w:rPr>
        <w:t>Answer.</w:t>
      </w:r>
      <w:r w:rsidR="0070720D">
        <w:rPr>
          <w:rFonts w:ascii="Century Gothic" w:eastAsia="HG丸ｺﾞｼｯｸM-PRO" w:hAnsi="Century Gothic"/>
          <w:sz w:val="21"/>
        </w:rPr>
        <w:t xml:space="preserve"> </w:t>
      </w:r>
      <w:r w:rsidRPr="0047741C">
        <w:rPr>
          <w:rFonts w:ascii="Century Gothic" w:eastAsia="HG丸ｺﾞｼｯｸM-PRO" w:hAnsi="Century Gothic"/>
          <w:sz w:val="21"/>
        </w:rPr>
        <w:t xml:space="preserve">In current our study, we used murine iPS cells but not human cells. Thus, we further develop for the future clinical application in human. We also developed a CDB method by using in vivo transplantation system and isolated the 3D integumentary system from the explants. In future study, we would like to develop </w:t>
      </w:r>
      <w:r w:rsidRPr="0047741C">
        <w:rPr>
          <w:rFonts w:ascii="Century Gothic" w:eastAsia="HG丸ｺﾞｼｯｸM-PRO" w:hAnsi="Century Gothic"/>
          <w:sz w:val="21"/>
        </w:rPr>
        <w:lastRenderedPageBreak/>
        <w:t>the in vitro culture system to generate the system but not in vivo transplantation model. Thus, we cannot answer the correct period to develop human clinical application.  We would like to realize the application within 10 years.</w:t>
      </w:r>
    </w:p>
    <w:p w14:paraId="2FDA9382" w14:textId="77777777" w:rsidR="0047741C" w:rsidRPr="0047741C" w:rsidRDefault="0047741C" w:rsidP="0047741C">
      <w:pPr>
        <w:pStyle w:val="a3"/>
        <w:rPr>
          <w:rFonts w:ascii="Century Gothic" w:eastAsia="HG丸ｺﾞｼｯｸM-PRO" w:hAnsi="Century Gothic"/>
          <w:sz w:val="21"/>
        </w:rPr>
      </w:pPr>
    </w:p>
    <w:p w14:paraId="00686A60" w14:textId="2E6F705C" w:rsidR="006D32B3" w:rsidRPr="005455B2" w:rsidRDefault="006D32B3" w:rsidP="008743BF">
      <w:pPr>
        <w:pStyle w:val="a3"/>
        <w:ind w:right="210"/>
        <w:jc w:val="right"/>
        <w:rPr>
          <w:rFonts w:ascii="Century Gothic" w:eastAsia="HG丸ｺﾞｼｯｸM-PRO" w:hAnsi="Century Gothic"/>
          <w:sz w:val="21"/>
        </w:rPr>
      </w:pPr>
    </w:p>
    <w:sectPr w:rsidR="006D32B3" w:rsidRPr="005455B2" w:rsidSect="00E722E4">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B0529" w14:textId="77777777" w:rsidR="008C7551" w:rsidRDefault="008C7551" w:rsidP="00230465">
      <w:r>
        <w:separator/>
      </w:r>
    </w:p>
  </w:endnote>
  <w:endnote w:type="continuationSeparator" w:id="0">
    <w:p w14:paraId="2A8F5451" w14:textId="77777777" w:rsidR="008C7551" w:rsidRDefault="008C7551" w:rsidP="0023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50CF5" w14:textId="77777777" w:rsidR="00DD1081" w:rsidRDefault="00DD108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1F574" w14:textId="77777777" w:rsidR="00DD1081" w:rsidRDefault="00DD108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1A81D" w14:textId="77777777" w:rsidR="00DD1081" w:rsidRDefault="00DD108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78E5C" w14:textId="77777777" w:rsidR="008C7551" w:rsidRDefault="008C7551" w:rsidP="00230465">
      <w:r>
        <w:separator/>
      </w:r>
    </w:p>
  </w:footnote>
  <w:footnote w:type="continuationSeparator" w:id="0">
    <w:p w14:paraId="08E4F6B5" w14:textId="77777777" w:rsidR="008C7551" w:rsidRDefault="008C7551" w:rsidP="00230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5F11" w14:textId="77777777" w:rsidR="00DD1081" w:rsidRDefault="00DD108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77BF4" w14:textId="77777777" w:rsidR="009B4DFE" w:rsidRDefault="00110B77">
    <w:pPr>
      <w:pStyle w:val="ac"/>
    </w:pPr>
    <w:r>
      <w:rPr>
        <w:noProof/>
      </w:rPr>
      <w:drawing>
        <wp:anchor distT="0" distB="0" distL="114300" distR="114300" simplePos="0" relativeHeight="251653632" behindDoc="0" locked="0" layoutInCell="1" allowOverlap="1" wp14:anchorId="1CC7B715" wp14:editId="34C75B86">
          <wp:simplePos x="0" y="0"/>
          <wp:positionH relativeFrom="column">
            <wp:posOffset>0</wp:posOffset>
          </wp:positionH>
          <wp:positionV relativeFrom="paragraph">
            <wp:posOffset>0</wp:posOffset>
          </wp:positionV>
          <wp:extent cx="447675" cy="723900"/>
          <wp:effectExtent l="0" t="0" r="9525" b="0"/>
          <wp:wrapNone/>
          <wp:docPr id="9" name="図 3" descr="C:\Users\akato\Desktop\りけんろご.gif"/>
          <wp:cNvGraphicFramePr/>
          <a:graphic xmlns:a="http://schemas.openxmlformats.org/drawingml/2006/main">
            <a:graphicData uri="http://schemas.openxmlformats.org/drawingml/2006/picture">
              <pic:pic xmlns:pic="http://schemas.openxmlformats.org/drawingml/2006/picture">
                <pic:nvPicPr>
                  <pic:cNvPr id="9" name="図 3" descr="C:\Users\akato\Desktop\りけんろご.gif"/>
                  <pic:cNvPicPr/>
                </pic:nvPicPr>
                <pic:blipFill>
                  <a:blip r:embed="rId1" cstate="print"/>
                  <a:srcRect/>
                  <a:stretch>
                    <a:fillRect/>
                  </a:stretch>
                </pic:blipFill>
                <pic:spPr bwMode="auto">
                  <a:xfrm>
                    <a:off x="0" y="0"/>
                    <a:ext cx="447675" cy="723900"/>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0" locked="0" layoutInCell="1" allowOverlap="1" wp14:anchorId="5F0EF4AD" wp14:editId="5BCD783F">
          <wp:simplePos x="0" y="0"/>
          <wp:positionH relativeFrom="column">
            <wp:posOffset>514350</wp:posOffset>
          </wp:positionH>
          <wp:positionV relativeFrom="paragraph">
            <wp:posOffset>0</wp:posOffset>
          </wp:positionV>
          <wp:extent cx="721360" cy="723900"/>
          <wp:effectExtent l="0" t="0" r="2540" b="0"/>
          <wp:wrapNone/>
          <wp:docPr id="10" name="図 4" descr="C:\Users\akato\Desktop\百周年.gif"/>
          <wp:cNvGraphicFramePr/>
          <a:graphic xmlns:a="http://schemas.openxmlformats.org/drawingml/2006/main">
            <a:graphicData uri="http://schemas.openxmlformats.org/drawingml/2006/picture">
              <pic:pic xmlns:pic="http://schemas.openxmlformats.org/drawingml/2006/picture">
                <pic:nvPicPr>
                  <pic:cNvPr id="10" name="図 4" descr="C:\Users\akato\Desktop\百周年.gif"/>
                  <pic:cNvPicPr/>
                </pic:nvPicPr>
                <pic:blipFill>
                  <a:blip r:embed="rId2" cstate="print"/>
                  <a:srcRect/>
                  <a:stretch>
                    <a:fillRect/>
                  </a:stretch>
                </pic:blipFill>
                <pic:spPr bwMode="auto">
                  <a:xfrm>
                    <a:off x="0" y="0"/>
                    <a:ext cx="721360" cy="723900"/>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14:anchorId="748AFC33" wp14:editId="12FA1F46">
          <wp:simplePos x="0" y="0"/>
          <wp:positionH relativeFrom="column">
            <wp:posOffset>1381125</wp:posOffset>
          </wp:positionH>
          <wp:positionV relativeFrom="paragraph">
            <wp:posOffset>200025</wp:posOffset>
          </wp:positionV>
          <wp:extent cx="1038225" cy="390525"/>
          <wp:effectExtent l="0" t="0" r="9525" b="9525"/>
          <wp:wrapNone/>
          <wp:docPr id="1" name="Picture 39" descr="organ_logo_ol_090731"/>
          <wp:cNvGraphicFramePr/>
          <a:graphic xmlns:a="http://schemas.openxmlformats.org/drawingml/2006/main">
            <a:graphicData uri="http://schemas.openxmlformats.org/drawingml/2006/picture">
              <pic:pic xmlns:pic="http://schemas.openxmlformats.org/drawingml/2006/picture">
                <pic:nvPicPr>
                  <pic:cNvPr id="1" name="Picture 39" descr="organ_logo_ol_09073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38225" cy="390525"/>
                  </a:xfrm>
                  <a:prstGeom prst="rect">
                    <a:avLst/>
                  </a:prstGeom>
                  <a:noFill/>
                  <a:ln>
                    <a:noFill/>
                  </a:ln>
                  <a:extLst/>
                </pic:spPr>
              </pic:pic>
            </a:graphicData>
          </a:graphic>
        </wp:anchor>
      </w:drawing>
    </w:r>
    <w:r>
      <w:rPr>
        <w:noProof/>
      </w:rPr>
      <w:drawing>
        <wp:anchor distT="0" distB="0" distL="114300" distR="114300" simplePos="0" relativeHeight="251660800" behindDoc="0" locked="0" layoutInCell="1" allowOverlap="1" wp14:anchorId="208E85E4" wp14:editId="16B33DEB">
          <wp:simplePos x="0" y="0"/>
          <wp:positionH relativeFrom="column">
            <wp:posOffset>2495550</wp:posOffset>
          </wp:positionH>
          <wp:positionV relativeFrom="paragraph">
            <wp:posOffset>104775</wp:posOffset>
          </wp:positionV>
          <wp:extent cx="1295400" cy="571500"/>
          <wp:effectExtent l="0" t="0" r="0" b="0"/>
          <wp:wrapNone/>
          <wp:docPr id="2" name="Picture 2" descr="北里大学">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2" name="Picture 2" descr="北里大学">
                    <a:hlinkClick r:id="rId4"/>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571500"/>
                  </a:xfrm>
                  <a:prstGeom prst="rect">
                    <a:avLst/>
                  </a:prstGeom>
                  <a:noFill/>
                  <a:extLst/>
                </pic:spPr>
              </pic:pic>
            </a:graphicData>
          </a:graphic>
        </wp:anchor>
      </w:drawing>
    </w:r>
  </w:p>
  <w:p w14:paraId="6FFAFC1B" w14:textId="77777777" w:rsidR="00EF4B10" w:rsidRDefault="00EF4B10">
    <w:pPr>
      <w:pStyle w:val="ac"/>
    </w:pPr>
  </w:p>
  <w:p w14:paraId="0AA6880E" w14:textId="77777777" w:rsidR="009B4DFE" w:rsidRDefault="009B4DFE">
    <w:pPr>
      <w:pStyle w:val="ac"/>
    </w:pPr>
  </w:p>
  <w:p w14:paraId="31BE3876" w14:textId="77777777" w:rsidR="009B4DFE" w:rsidRDefault="009B4DFE">
    <w:pPr>
      <w:pStyle w:val="ac"/>
    </w:pPr>
  </w:p>
  <w:p w14:paraId="6988C342" w14:textId="77777777" w:rsidR="009B4DFE" w:rsidRDefault="009B4DF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CCF6" w14:textId="77777777" w:rsidR="00DD1081" w:rsidRDefault="00DD108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32C55"/>
    <w:multiLevelType w:val="hybridMultilevel"/>
    <w:tmpl w:val="07ACA6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2172330"/>
    <w:multiLevelType w:val="hybridMultilevel"/>
    <w:tmpl w:val="CB10D4FE"/>
    <w:lvl w:ilvl="0" w:tplc="C06C944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7F64DE"/>
    <w:multiLevelType w:val="hybridMultilevel"/>
    <w:tmpl w:val="BD90F7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96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68"/>
    <w:rsid w:val="00006D78"/>
    <w:rsid w:val="00016273"/>
    <w:rsid w:val="000216C7"/>
    <w:rsid w:val="00025080"/>
    <w:rsid w:val="00025DBD"/>
    <w:rsid w:val="0003036B"/>
    <w:rsid w:val="00052B2E"/>
    <w:rsid w:val="000718A9"/>
    <w:rsid w:val="00075883"/>
    <w:rsid w:val="00081AC4"/>
    <w:rsid w:val="000A364A"/>
    <w:rsid w:val="000A63A9"/>
    <w:rsid w:val="000B242D"/>
    <w:rsid w:val="000B3C5A"/>
    <w:rsid w:val="000B593B"/>
    <w:rsid w:val="000B6B6C"/>
    <w:rsid w:val="000C25B3"/>
    <w:rsid w:val="000C3CCC"/>
    <w:rsid w:val="000C6978"/>
    <w:rsid w:val="000E5C72"/>
    <w:rsid w:val="000F1E00"/>
    <w:rsid w:val="00103655"/>
    <w:rsid w:val="00110B77"/>
    <w:rsid w:val="00116DAC"/>
    <w:rsid w:val="00122C07"/>
    <w:rsid w:val="00134723"/>
    <w:rsid w:val="00137CE0"/>
    <w:rsid w:val="00165874"/>
    <w:rsid w:val="001660C9"/>
    <w:rsid w:val="00181A9A"/>
    <w:rsid w:val="00185442"/>
    <w:rsid w:val="001A180C"/>
    <w:rsid w:val="001B0A95"/>
    <w:rsid w:val="001B4046"/>
    <w:rsid w:val="001B4075"/>
    <w:rsid w:val="001C3421"/>
    <w:rsid w:val="001C3935"/>
    <w:rsid w:val="001D08D7"/>
    <w:rsid w:val="001E4F03"/>
    <w:rsid w:val="001E5AA3"/>
    <w:rsid w:val="002071B0"/>
    <w:rsid w:val="00215608"/>
    <w:rsid w:val="00221F43"/>
    <w:rsid w:val="00225290"/>
    <w:rsid w:val="00230465"/>
    <w:rsid w:val="00246A1F"/>
    <w:rsid w:val="00267A89"/>
    <w:rsid w:val="002735AA"/>
    <w:rsid w:val="002875B3"/>
    <w:rsid w:val="002961BF"/>
    <w:rsid w:val="002964B4"/>
    <w:rsid w:val="002B2B3F"/>
    <w:rsid w:val="002B3683"/>
    <w:rsid w:val="002D33D5"/>
    <w:rsid w:val="002D41EA"/>
    <w:rsid w:val="002D7913"/>
    <w:rsid w:val="002F4404"/>
    <w:rsid w:val="002F6065"/>
    <w:rsid w:val="002F6304"/>
    <w:rsid w:val="002F75CC"/>
    <w:rsid w:val="00302D95"/>
    <w:rsid w:val="0030469A"/>
    <w:rsid w:val="003062F4"/>
    <w:rsid w:val="00310C1E"/>
    <w:rsid w:val="003277E6"/>
    <w:rsid w:val="00333459"/>
    <w:rsid w:val="00333E54"/>
    <w:rsid w:val="003343BC"/>
    <w:rsid w:val="00356833"/>
    <w:rsid w:val="00364130"/>
    <w:rsid w:val="00367B5E"/>
    <w:rsid w:val="003735BD"/>
    <w:rsid w:val="003934D9"/>
    <w:rsid w:val="0039475D"/>
    <w:rsid w:val="003A25C9"/>
    <w:rsid w:val="003A32C0"/>
    <w:rsid w:val="003C1AAB"/>
    <w:rsid w:val="003D627F"/>
    <w:rsid w:val="003E4DB4"/>
    <w:rsid w:val="003F39C2"/>
    <w:rsid w:val="003F7B54"/>
    <w:rsid w:val="0040564C"/>
    <w:rsid w:val="00410FA8"/>
    <w:rsid w:val="00425399"/>
    <w:rsid w:val="00440A39"/>
    <w:rsid w:val="004441F0"/>
    <w:rsid w:val="00444E42"/>
    <w:rsid w:val="00451747"/>
    <w:rsid w:val="004520DF"/>
    <w:rsid w:val="00454EB0"/>
    <w:rsid w:val="00462AA6"/>
    <w:rsid w:val="0047741C"/>
    <w:rsid w:val="004932F9"/>
    <w:rsid w:val="00496318"/>
    <w:rsid w:val="004B43DF"/>
    <w:rsid w:val="004D577C"/>
    <w:rsid w:val="005003E0"/>
    <w:rsid w:val="0050502A"/>
    <w:rsid w:val="00513668"/>
    <w:rsid w:val="005156A9"/>
    <w:rsid w:val="00533744"/>
    <w:rsid w:val="005455B2"/>
    <w:rsid w:val="005524A6"/>
    <w:rsid w:val="00556A0E"/>
    <w:rsid w:val="00572311"/>
    <w:rsid w:val="00576EC8"/>
    <w:rsid w:val="005C3517"/>
    <w:rsid w:val="005C485D"/>
    <w:rsid w:val="005C7097"/>
    <w:rsid w:val="005D28EE"/>
    <w:rsid w:val="005D5902"/>
    <w:rsid w:val="005F17A7"/>
    <w:rsid w:val="005F5223"/>
    <w:rsid w:val="00600443"/>
    <w:rsid w:val="00617D4D"/>
    <w:rsid w:val="00625487"/>
    <w:rsid w:val="0063630B"/>
    <w:rsid w:val="00636845"/>
    <w:rsid w:val="006443A4"/>
    <w:rsid w:val="0065089B"/>
    <w:rsid w:val="00682080"/>
    <w:rsid w:val="006834D6"/>
    <w:rsid w:val="00686009"/>
    <w:rsid w:val="006C79FA"/>
    <w:rsid w:val="006D32B3"/>
    <w:rsid w:val="006D6460"/>
    <w:rsid w:val="006D657D"/>
    <w:rsid w:val="006E520F"/>
    <w:rsid w:val="006F1C2E"/>
    <w:rsid w:val="00701B61"/>
    <w:rsid w:val="0070720D"/>
    <w:rsid w:val="00710D19"/>
    <w:rsid w:val="00716AD1"/>
    <w:rsid w:val="00723FB7"/>
    <w:rsid w:val="00772BED"/>
    <w:rsid w:val="0077555E"/>
    <w:rsid w:val="00780BBF"/>
    <w:rsid w:val="0078565A"/>
    <w:rsid w:val="007864FC"/>
    <w:rsid w:val="00787241"/>
    <w:rsid w:val="00790815"/>
    <w:rsid w:val="007A1F82"/>
    <w:rsid w:val="007A3B25"/>
    <w:rsid w:val="007A5A6E"/>
    <w:rsid w:val="007B06C8"/>
    <w:rsid w:val="007B0FE8"/>
    <w:rsid w:val="007F08C8"/>
    <w:rsid w:val="007F317A"/>
    <w:rsid w:val="007F65CF"/>
    <w:rsid w:val="0080190E"/>
    <w:rsid w:val="00811A45"/>
    <w:rsid w:val="00832AE2"/>
    <w:rsid w:val="008361F4"/>
    <w:rsid w:val="0085564B"/>
    <w:rsid w:val="00871915"/>
    <w:rsid w:val="008743BF"/>
    <w:rsid w:val="008776E9"/>
    <w:rsid w:val="00880097"/>
    <w:rsid w:val="00880EEB"/>
    <w:rsid w:val="00883763"/>
    <w:rsid w:val="008855D4"/>
    <w:rsid w:val="008936B5"/>
    <w:rsid w:val="00895B33"/>
    <w:rsid w:val="008A0D85"/>
    <w:rsid w:val="008A219D"/>
    <w:rsid w:val="008A4D7C"/>
    <w:rsid w:val="008A5589"/>
    <w:rsid w:val="008B22D7"/>
    <w:rsid w:val="008C7551"/>
    <w:rsid w:val="008D65D2"/>
    <w:rsid w:val="008E0F1E"/>
    <w:rsid w:val="008E4142"/>
    <w:rsid w:val="008F5DA8"/>
    <w:rsid w:val="00907CA9"/>
    <w:rsid w:val="00923225"/>
    <w:rsid w:val="00930D62"/>
    <w:rsid w:val="00944422"/>
    <w:rsid w:val="00951393"/>
    <w:rsid w:val="0095572D"/>
    <w:rsid w:val="00973871"/>
    <w:rsid w:val="009772D5"/>
    <w:rsid w:val="00980FF5"/>
    <w:rsid w:val="009873CC"/>
    <w:rsid w:val="00992619"/>
    <w:rsid w:val="00992E17"/>
    <w:rsid w:val="0099764F"/>
    <w:rsid w:val="009A5802"/>
    <w:rsid w:val="009A6FFD"/>
    <w:rsid w:val="009B214A"/>
    <w:rsid w:val="009B346A"/>
    <w:rsid w:val="009B4DFE"/>
    <w:rsid w:val="009E3850"/>
    <w:rsid w:val="009F1272"/>
    <w:rsid w:val="009F50E3"/>
    <w:rsid w:val="00A050F1"/>
    <w:rsid w:val="00A06BB1"/>
    <w:rsid w:val="00A10801"/>
    <w:rsid w:val="00A21793"/>
    <w:rsid w:val="00A27125"/>
    <w:rsid w:val="00A51685"/>
    <w:rsid w:val="00A63DB7"/>
    <w:rsid w:val="00A851D2"/>
    <w:rsid w:val="00A87362"/>
    <w:rsid w:val="00A95DD7"/>
    <w:rsid w:val="00AA1113"/>
    <w:rsid w:val="00AB3705"/>
    <w:rsid w:val="00AB5FCD"/>
    <w:rsid w:val="00AC7522"/>
    <w:rsid w:val="00AF14F8"/>
    <w:rsid w:val="00AF2AB0"/>
    <w:rsid w:val="00B136AA"/>
    <w:rsid w:val="00B212AB"/>
    <w:rsid w:val="00B23151"/>
    <w:rsid w:val="00B31D0A"/>
    <w:rsid w:val="00B651CF"/>
    <w:rsid w:val="00B90355"/>
    <w:rsid w:val="00B95B2F"/>
    <w:rsid w:val="00BE0F3D"/>
    <w:rsid w:val="00BE68D1"/>
    <w:rsid w:val="00BF311B"/>
    <w:rsid w:val="00C00987"/>
    <w:rsid w:val="00C11652"/>
    <w:rsid w:val="00C12915"/>
    <w:rsid w:val="00C14E86"/>
    <w:rsid w:val="00C1769E"/>
    <w:rsid w:val="00C251E8"/>
    <w:rsid w:val="00C3294F"/>
    <w:rsid w:val="00C53F28"/>
    <w:rsid w:val="00C856DC"/>
    <w:rsid w:val="00C91036"/>
    <w:rsid w:val="00C9182B"/>
    <w:rsid w:val="00C92FF2"/>
    <w:rsid w:val="00C96EF3"/>
    <w:rsid w:val="00CB3E15"/>
    <w:rsid w:val="00CD2B99"/>
    <w:rsid w:val="00CD67A5"/>
    <w:rsid w:val="00CE3D9D"/>
    <w:rsid w:val="00CE7A9C"/>
    <w:rsid w:val="00CF28E9"/>
    <w:rsid w:val="00CF29D2"/>
    <w:rsid w:val="00CF2C28"/>
    <w:rsid w:val="00CF3D92"/>
    <w:rsid w:val="00CF45AC"/>
    <w:rsid w:val="00CF7950"/>
    <w:rsid w:val="00D024B4"/>
    <w:rsid w:val="00D03962"/>
    <w:rsid w:val="00D16909"/>
    <w:rsid w:val="00D20909"/>
    <w:rsid w:val="00D2375A"/>
    <w:rsid w:val="00D42B70"/>
    <w:rsid w:val="00D43B92"/>
    <w:rsid w:val="00D462CD"/>
    <w:rsid w:val="00D557C5"/>
    <w:rsid w:val="00D6433E"/>
    <w:rsid w:val="00D82A99"/>
    <w:rsid w:val="00D94C9C"/>
    <w:rsid w:val="00DA0109"/>
    <w:rsid w:val="00DA58D1"/>
    <w:rsid w:val="00DC76E4"/>
    <w:rsid w:val="00DD1081"/>
    <w:rsid w:val="00DE54F4"/>
    <w:rsid w:val="00DF0B9F"/>
    <w:rsid w:val="00E02CE1"/>
    <w:rsid w:val="00E13F9D"/>
    <w:rsid w:val="00E15E3A"/>
    <w:rsid w:val="00E165AA"/>
    <w:rsid w:val="00E4070F"/>
    <w:rsid w:val="00E501EB"/>
    <w:rsid w:val="00E61648"/>
    <w:rsid w:val="00E62C3D"/>
    <w:rsid w:val="00E722E4"/>
    <w:rsid w:val="00E82664"/>
    <w:rsid w:val="00E9245B"/>
    <w:rsid w:val="00EA1142"/>
    <w:rsid w:val="00EB0509"/>
    <w:rsid w:val="00EB0FB5"/>
    <w:rsid w:val="00EB30A7"/>
    <w:rsid w:val="00EC1F53"/>
    <w:rsid w:val="00EC2C5E"/>
    <w:rsid w:val="00ED4586"/>
    <w:rsid w:val="00EF4B10"/>
    <w:rsid w:val="00F028AA"/>
    <w:rsid w:val="00F05C4F"/>
    <w:rsid w:val="00F23E11"/>
    <w:rsid w:val="00F311D3"/>
    <w:rsid w:val="00F51A77"/>
    <w:rsid w:val="00F54145"/>
    <w:rsid w:val="00F5782F"/>
    <w:rsid w:val="00F80839"/>
    <w:rsid w:val="00F9232D"/>
    <w:rsid w:val="00F93E41"/>
    <w:rsid w:val="00F943F1"/>
    <w:rsid w:val="00F957B2"/>
    <w:rsid w:val="00FA071C"/>
    <w:rsid w:val="00FA259F"/>
    <w:rsid w:val="00FA6114"/>
    <w:rsid w:val="00FA66DE"/>
    <w:rsid w:val="00FB1032"/>
    <w:rsid w:val="00FB1E95"/>
    <w:rsid w:val="00FC0A12"/>
    <w:rsid w:val="00FF31CE"/>
    <w:rsid w:val="00FF3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0B9AC98"/>
  <w15:docId w15:val="{95CBD973-94A2-4254-A70A-502DA740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668"/>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13668"/>
    <w:pPr>
      <w:jc w:val="left"/>
    </w:pPr>
    <w:rPr>
      <w:rFonts w:ascii="ＭＳ ゴシック" w:eastAsia="ＭＳ ゴシック" w:hAnsi="Courier New"/>
      <w:kern w:val="0"/>
      <w:sz w:val="20"/>
      <w:szCs w:val="21"/>
    </w:rPr>
  </w:style>
  <w:style w:type="character" w:customStyle="1" w:styleId="a4">
    <w:name w:val="書式なし (文字)"/>
    <w:basedOn w:val="a0"/>
    <w:link w:val="a3"/>
    <w:uiPriority w:val="99"/>
    <w:rsid w:val="00513668"/>
    <w:rPr>
      <w:rFonts w:ascii="ＭＳ ゴシック" w:eastAsia="ＭＳ ゴシック" w:hAnsi="Courier New" w:cs="Times New Roman"/>
      <w:kern w:val="0"/>
      <w:sz w:val="20"/>
      <w:szCs w:val="21"/>
    </w:rPr>
  </w:style>
  <w:style w:type="character" w:styleId="a5">
    <w:name w:val="Hyperlink"/>
    <w:uiPriority w:val="99"/>
    <w:unhideWhenUsed/>
    <w:rsid w:val="00513668"/>
    <w:rPr>
      <w:color w:val="0000FF"/>
      <w:u w:val="single"/>
    </w:rPr>
  </w:style>
  <w:style w:type="character" w:styleId="a6">
    <w:name w:val="annotation reference"/>
    <w:uiPriority w:val="99"/>
    <w:semiHidden/>
    <w:unhideWhenUsed/>
    <w:rsid w:val="00513668"/>
    <w:rPr>
      <w:sz w:val="18"/>
      <w:szCs w:val="18"/>
    </w:rPr>
  </w:style>
  <w:style w:type="paragraph" w:styleId="a7">
    <w:name w:val="annotation text"/>
    <w:basedOn w:val="a"/>
    <w:link w:val="a8"/>
    <w:uiPriority w:val="99"/>
    <w:unhideWhenUsed/>
    <w:rsid w:val="00513668"/>
    <w:pPr>
      <w:jc w:val="left"/>
    </w:pPr>
  </w:style>
  <w:style w:type="character" w:customStyle="1" w:styleId="a8">
    <w:name w:val="コメント文字列 (文字)"/>
    <w:basedOn w:val="a0"/>
    <w:link w:val="a7"/>
    <w:uiPriority w:val="99"/>
    <w:rsid w:val="00513668"/>
    <w:rPr>
      <w:rFonts w:ascii="Century" w:eastAsia="ＭＳ 明朝" w:hAnsi="Century" w:cs="Times New Roman"/>
      <w:sz w:val="21"/>
      <w:szCs w:val="22"/>
    </w:rPr>
  </w:style>
  <w:style w:type="paragraph" w:styleId="a9">
    <w:name w:val="List Paragraph"/>
    <w:basedOn w:val="a"/>
    <w:uiPriority w:val="34"/>
    <w:qFormat/>
    <w:rsid w:val="00513668"/>
    <w:pPr>
      <w:widowControl/>
      <w:ind w:leftChars="400" w:left="960"/>
      <w:jc w:val="left"/>
    </w:pPr>
    <w:rPr>
      <w:rFonts w:ascii="Times New Roman" w:hAnsi="Times New Roman"/>
      <w:kern w:val="0"/>
      <w:sz w:val="24"/>
      <w:szCs w:val="24"/>
      <w:lang w:eastAsia="en-US"/>
    </w:rPr>
  </w:style>
  <w:style w:type="paragraph" w:styleId="aa">
    <w:name w:val="Balloon Text"/>
    <w:basedOn w:val="a"/>
    <w:link w:val="ab"/>
    <w:uiPriority w:val="99"/>
    <w:semiHidden/>
    <w:unhideWhenUsed/>
    <w:rsid w:val="00513668"/>
    <w:rPr>
      <w:rFonts w:ascii="ヒラギノ角ゴ ProN W3" w:eastAsia="ヒラギノ角ゴ ProN W3"/>
      <w:sz w:val="18"/>
      <w:szCs w:val="18"/>
    </w:rPr>
  </w:style>
  <w:style w:type="character" w:customStyle="1" w:styleId="ab">
    <w:name w:val="吹き出し (文字)"/>
    <w:basedOn w:val="a0"/>
    <w:link w:val="aa"/>
    <w:uiPriority w:val="99"/>
    <w:semiHidden/>
    <w:rsid w:val="00513668"/>
    <w:rPr>
      <w:rFonts w:ascii="ヒラギノ角ゴ ProN W3" w:eastAsia="ヒラギノ角ゴ ProN W3" w:hAnsi="Century" w:cs="Times New Roman"/>
      <w:sz w:val="18"/>
      <w:szCs w:val="18"/>
    </w:rPr>
  </w:style>
  <w:style w:type="paragraph" w:styleId="ac">
    <w:name w:val="header"/>
    <w:basedOn w:val="a"/>
    <w:link w:val="ad"/>
    <w:uiPriority w:val="99"/>
    <w:unhideWhenUsed/>
    <w:rsid w:val="00230465"/>
    <w:pPr>
      <w:tabs>
        <w:tab w:val="center" w:pos="4252"/>
        <w:tab w:val="right" w:pos="8504"/>
      </w:tabs>
      <w:snapToGrid w:val="0"/>
    </w:pPr>
  </w:style>
  <w:style w:type="character" w:customStyle="1" w:styleId="ad">
    <w:name w:val="ヘッダー (文字)"/>
    <w:basedOn w:val="a0"/>
    <w:link w:val="ac"/>
    <w:uiPriority w:val="99"/>
    <w:rsid w:val="00230465"/>
    <w:rPr>
      <w:rFonts w:ascii="Century" w:eastAsia="ＭＳ 明朝" w:hAnsi="Century" w:cs="Times New Roman"/>
      <w:sz w:val="21"/>
      <w:szCs w:val="22"/>
    </w:rPr>
  </w:style>
  <w:style w:type="paragraph" w:styleId="ae">
    <w:name w:val="footer"/>
    <w:basedOn w:val="a"/>
    <w:link w:val="af"/>
    <w:uiPriority w:val="99"/>
    <w:unhideWhenUsed/>
    <w:rsid w:val="00230465"/>
    <w:pPr>
      <w:tabs>
        <w:tab w:val="center" w:pos="4252"/>
        <w:tab w:val="right" w:pos="8504"/>
      </w:tabs>
      <w:snapToGrid w:val="0"/>
    </w:pPr>
  </w:style>
  <w:style w:type="character" w:customStyle="1" w:styleId="af">
    <w:name w:val="フッター (文字)"/>
    <w:basedOn w:val="a0"/>
    <w:link w:val="ae"/>
    <w:uiPriority w:val="99"/>
    <w:rsid w:val="00230465"/>
    <w:rPr>
      <w:rFonts w:ascii="Century" w:eastAsia="ＭＳ 明朝" w:hAnsi="Century" w:cs="Times New Roman"/>
      <w:sz w:val="21"/>
      <w:szCs w:val="22"/>
    </w:rPr>
  </w:style>
  <w:style w:type="paragraph" w:styleId="af0">
    <w:name w:val="annotation subject"/>
    <w:basedOn w:val="a7"/>
    <w:next w:val="a7"/>
    <w:link w:val="af1"/>
    <w:uiPriority w:val="99"/>
    <w:semiHidden/>
    <w:unhideWhenUsed/>
    <w:rsid w:val="00C92FF2"/>
    <w:rPr>
      <w:b/>
      <w:bCs/>
    </w:rPr>
  </w:style>
  <w:style w:type="character" w:customStyle="1" w:styleId="af1">
    <w:name w:val="コメント内容 (文字)"/>
    <w:basedOn w:val="a8"/>
    <w:link w:val="af0"/>
    <w:uiPriority w:val="99"/>
    <w:semiHidden/>
    <w:rsid w:val="00C92FF2"/>
    <w:rPr>
      <w:rFonts w:ascii="Century" w:eastAsia="ＭＳ 明朝" w:hAnsi="Century" w:cs="Times New Roman"/>
      <w:b/>
      <w:bCs/>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4805">
      <w:bodyDiv w:val="1"/>
      <w:marLeft w:val="0"/>
      <w:marRight w:val="0"/>
      <w:marTop w:val="0"/>
      <w:marBottom w:val="0"/>
      <w:divBdr>
        <w:top w:val="none" w:sz="0" w:space="0" w:color="auto"/>
        <w:left w:val="none" w:sz="0" w:space="0" w:color="auto"/>
        <w:bottom w:val="none" w:sz="0" w:space="0" w:color="auto"/>
        <w:right w:val="none" w:sz="0" w:space="0" w:color="auto"/>
      </w:divBdr>
    </w:div>
    <w:div w:id="857698371">
      <w:bodyDiv w:val="1"/>
      <w:marLeft w:val="0"/>
      <w:marRight w:val="0"/>
      <w:marTop w:val="0"/>
      <w:marBottom w:val="0"/>
      <w:divBdr>
        <w:top w:val="none" w:sz="0" w:space="0" w:color="auto"/>
        <w:left w:val="none" w:sz="0" w:space="0" w:color="auto"/>
        <w:bottom w:val="none" w:sz="0" w:space="0" w:color="auto"/>
        <w:right w:val="none" w:sz="0" w:space="0" w:color="auto"/>
      </w:divBdr>
    </w:div>
    <w:div w:id="1162235091">
      <w:bodyDiv w:val="1"/>
      <w:marLeft w:val="0"/>
      <w:marRight w:val="0"/>
      <w:marTop w:val="0"/>
      <w:marBottom w:val="0"/>
      <w:divBdr>
        <w:top w:val="none" w:sz="0" w:space="0" w:color="auto"/>
        <w:left w:val="none" w:sz="0" w:space="0" w:color="auto"/>
        <w:bottom w:val="none" w:sz="0" w:space="0" w:color="auto"/>
        <w:right w:val="none" w:sz="0" w:space="0" w:color="auto"/>
      </w:divBdr>
    </w:div>
    <w:div w:id="1777093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 Id="rId5" Type="http://schemas.openxmlformats.org/officeDocument/2006/relationships/image" Target="media/image4.gif"/><Relationship Id="rId4" Type="http://schemas.openxmlformats.org/officeDocument/2006/relationships/hyperlink" Target="http://www.kitasato-u.ac.jp/index.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B0850-EE96-491F-841E-5E5A0AB1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1667</Words>
  <Characters>9507</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東京理科大学</Company>
  <LinksUpToDate>false</LinksUpToDate>
  <CharactersWithSpaces>11152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浩史 戸部</dc:creator>
  <cp:lastModifiedBy>辻孝</cp:lastModifiedBy>
  <cp:revision>5</cp:revision>
  <cp:lastPrinted>2016-04-01T05:21:00Z</cp:lastPrinted>
  <dcterms:created xsi:type="dcterms:W3CDTF">2016-03-31T23:45:00Z</dcterms:created>
  <dcterms:modified xsi:type="dcterms:W3CDTF">2016-04-13T02:51:00Z</dcterms:modified>
</cp:coreProperties>
</file>